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E6D" w:rsidRPr="006D3A2B" w:rsidRDefault="00A13E6D" w:rsidP="00A13E6D">
      <w:pPr>
        <w:spacing w:after="0"/>
        <w:ind w:left="1134" w:hanging="1134"/>
        <w:jc w:val="both"/>
        <w:rPr>
          <w:bCs/>
          <w:sz w:val="24"/>
          <w:szCs w:val="24"/>
          <w:lang w:eastAsia="x-none"/>
        </w:rPr>
      </w:pPr>
      <w:r w:rsidRPr="006D3A2B">
        <w:rPr>
          <w:bCs/>
          <w:sz w:val="24"/>
          <w:szCs w:val="24"/>
          <w:lang w:eastAsia="x-none"/>
        </w:rPr>
        <w:t>Nr sprawy ZZP.041.3.2015/16/17/18. JG</w:t>
      </w:r>
      <w:r w:rsidRPr="00501E63">
        <w:rPr>
          <w:bCs/>
          <w:lang w:eastAsia="x-none"/>
        </w:rPr>
        <w:t xml:space="preserve">  </w:t>
      </w:r>
      <w:r w:rsidRPr="006D3A2B">
        <w:rPr>
          <w:bCs/>
          <w:sz w:val="24"/>
          <w:szCs w:val="24"/>
          <w:lang w:eastAsia="x-none"/>
        </w:rPr>
        <w:t>„Rozwój i podnoszenie kompetencji, w tym kluczowych uczniów powiatu chełmińskiego”.</w:t>
      </w:r>
    </w:p>
    <w:p w:rsidR="00A13E6D" w:rsidRPr="008B789D" w:rsidRDefault="00A13E6D" w:rsidP="00A13E6D">
      <w:pPr>
        <w:spacing w:after="0"/>
        <w:rPr>
          <w:b/>
          <w:sz w:val="24"/>
          <w:szCs w:val="24"/>
        </w:rPr>
      </w:pPr>
      <w:r w:rsidRPr="006407AC">
        <w:rPr>
          <w:b/>
          <w:sz w:val="24"/>
          <w:szCs w:val="24"/>
        </w:rPr>
        <w:t>Za</w:t>
      </w:r>
      <w:r>
        <w:rPr>
          <w:b/>
          <w:sz w:val="24"/>
          <w:szCs w:val="24"/>
        </w:rPr>
        <w:t>łącznik nr 1 do SIWZ, część nr 4 – elektronika.</w:t>
      </w:r>
    </w:p>
    <w:tbl>
      <w:tblPr>
        <w:tblW w:w="1477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0"/>
        <w:gridCol w:w="2220"/>
        <w:gridCol w:w="960"/>
        <w:gridCol w:w="1269"/>
        <w:gridCol w:w="960"/>
        <w:gridCol w:w="960"/>
        <w:gridCol w:w="5601"/>
        <w:gridCol w:w="1402"/>
      </w:tblGrid>
      <w:tr w:rsidR="00A13E6D" w:rsidRPr="00A13E6D" w:rsidTr="00A13E6D">
        <w:trPr>
          <w:trHeight w:val="375"/>
        </w:trPr>
        <w:tc>
          <w:tcPr>
            <w:tcW w:w="147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Elektronika</w:t>
            </w:r>
          </w:p>
        </w:tc>
      </w:tr>
      <w:tr w:rsidR="00A13E6D" w:rsidRPr="00A13E6D" w:rsidTr="00A13E6D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Szkoła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Nazwa towaru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</w:t>
            </w: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edn. miary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Cena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jedost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brutto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oszt brutto ogółem</w:t>
            </w: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Opis  towaru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</w:t>
            </w: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rzeznaczenie</w:t>
            </w:r>
          </w:p>
        </w:tc>
      </w:tr>
      <w:tr w:rsidR="00A13E6D" w:rsidRPr="00A13E6D" w:rsidTr="00DB6BE6">
        <w:trPr>
          <w:trHeight w:val="21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Magnetofon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 odtwarzaczem CD oraz z wejś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ciem do pendrive-a.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Radioodtwarzacz np. SONY ZSPS50CPB lub model równoważny. Fizyczne wymiary </w:t>
            </w:r>
            <w:r w:rsidR="005062F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np. 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(szer. x wys. x głęb.) 320 x 133 x 215 .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Moc wyjściowa RMS 4 W.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Typ głośników - szerokopasmowe.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Standardy odtwarzania: MP3 , WMA , CD-R/RW.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Uchwyt do przenoszenia.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Wejścia/wyjścia USB , wyjście słuchawkowe , wejście liniowe audio AUX.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Zasilanie sieciowe, kolor czarny.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 z j. niemieckiego</w:t>
            </w:r>
          </w:p>
        </w:tc>
      </w:tr>
      <w:tr w:rsidR="00A13E6D" w:rsidRPr="00A13E6D" w:rsidTr="00DB6BE6">
        <w:trPr>
          <w:trHeight w:val="9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 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Kalkulator prosty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Kalkulator prosty kieszonkowy z klapką, duży wyświetlacz, obliczenie pierwiastka kwadratowego i procentowe, np. NP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LC 280 lub równoważny.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 z matematyki</w:t>
            </w:r>
          </w:p>
        </w:tc>
      </w:tr>
      <w:tr w:rsidR="00A13E6D" w:rsidRPr="00A13E6D" w:rsidTr="00DB6BE6">
        <w:trPr>
          <w:trHeight w:val="10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Magnetofon z CD.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Radioodtwarzacz CD z tunerem cyfrowym o zakresie fal FM. Moc głośników RMS 3 W. Zakres odtwarzania: płyty CD, CD-R, CD-RW, pliki z pamięci USB. Obsługa formatów: MP3, WMA. Posiada odtwarzacz kaset oraz uchwyt do przenoszenia</w:t>
            </w:r>
            <w:r w:rsid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 z matematyki</w:t>
            </w:r>
          </w:p>
        </w:tc>
      </w:tr>
      <w:tr w:rsidR="00A13E6D" w:rsidRPr="00A13E6D" w:rsidTr="00DB6BE6">
        <w:trPr>
          <w:trHeight w:val="28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Pendrive 16 GB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5062F8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Np. 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GOODRAM </w:t>
            </w:r>
            <w:proofErr w:type="spellStart"/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GOODRAM</w:t>
            </w:r>
            <w:proofErr w:type="spellEnd"/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Twister 16GB EURO 2012, lub równoważny.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 xml:space="preserve">Pojemność pamięci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min. 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 GB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Interfejs pamięci USB 2.0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 xml:space="preserve">Wymiary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np. 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55 mm (L) x 19,0 mm (B) (z zatyczką)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Obsługiwane systemy operacyjne Windows 7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Windows Vista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Windows XP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Windo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 2000 (SP4).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 xml:space="preserve">Mac OS </w:t>
            </w:r>
            <w:r w:rsid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10.5.x 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Linux v.2.6.x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</w:t>
            </w:r>
            <w:r w:rsidR="00A13E6D"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zasilanie z portu USB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 z umiejętności na rynku pracy</w:t>
            </w:r>
          </w:p>
        </w:tc>
      </w:tr>
      <w:tr w:rsidR="00A13E6D" w:rsidRPr="00A13E6D" w:rsidTr="00DB6BE6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Kolorowy toner do urządzenia wielofunkcyjnego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Toner kolorowy do urządzenia OKI C332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(laser kolor)</w:t>
            </w:r>
            <w:r w:rsid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A13E6D" w:rsidRPr="00A13E6D" w:rsidTr="00DB6BE6">
        <w:trPr>
          <w:trHeight w:val="7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Kolorowy toner do urządzenia wielofunkcyjnego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4,00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Toner kolorowy do urządzenia OKI C332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(laser kolor)</w:t>
            </w:r>
            <w:r w:rsid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A13E6D" w:rsidRPr="00A13E6D" w:rsidTr="00DB6BE6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Głośniki do laptopa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Głośniki </w:t>
            </w:r>
            <w:r w:rsidR="005062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np. 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TRACER </w:t>
            </w:r>
            <w:proofErr w:type="spellStart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Dominator</w:t>
            </w:r>
            <w:proofErr w:type="spellEnd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2.1 Zestaw dwóch głośników satelitarnych i </w:t>
            </w:r>
            <w:proofErr w:type="spellStart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subwoofera</w:t>
            </w:r>
            <w:proofErr w:type="spellEnd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</w:t>
            </w:r>
            <w:r w:rsidR="005062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np. 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marki </w:t>
            </w:r>
            <w:proofErr w:type="spellStart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Tracer</w:t>
            </w:r>
            <w:proofErr w:type="spellEnd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Moc głośników to </w:t>
            </w:r>
            <w:r w:rsidR="005062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min. 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35 W, a pasmo przenoszenia wynosi 20 </w:t>
            </w:r>
            <w:proofErr w:type="spellStart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Hz</w:t>
            </w:r>
            <w:proofErr w:type="spellEnd"/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- 20 kHz. Zestaw </w:t>
            </w:r>
            <w:r w:rsidR="005062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musi 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posiada</w:t>
            </w:r>
            <w:r w:rsidR="005062F8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ć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regulację głośności i regulację tonów wysokich i niskich lub równoważny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A13E6D" w:rsidRPr="00A13E6D" w:rsidTr="00DB6BE6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Kolorowy toner do urządzenia wielofunkcyjnego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Toner kolorowy do urządzenia OKI C332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(laser kolor)</w:t>
            </w:r>
            <w:r w:rsid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</w:tr>
      <w:tr w:rsidR="00A13E6D" w:rsidRPr="00A13E6D" w:rsidTr="00DB6BE6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lang w:eastAsia="pl-PL"/>
              </w:rPr>
              <w:t>Pendrive 16 GB</w:t>
            </w:r>
            <w:r w:rsidR="00532114"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5062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Pendr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ive </w:t>
            </w:r>
            <w:r w:rsidR="005062F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proofErr w:type="spellStart"/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SanDisk</w:t>
            </w:r>
            <w:proofErr w:type="spellEnd"/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Cruzer</w:t>
            </w:r>
            <w:proofErr w:type="spellEnd"/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Blade </w:t>
            </w:r>
            <w:r w:rsidR="005062F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min. 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16 GB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A13E6D" w:rsidRPr="00A13E6D" w:rsidTr="00DB6BE6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Tusz toner do drukarki</w:t>
            </w:r>
            <w:r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Tusz Oryginalny HP 652 (F6V24AE) (Kolorowy) oraz Tusz Oryginalny HP 652 (F6V25AE) (Czarny) do drukarki HP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DeskJet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3635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</w:tr>
      <w:tr w:rsidR="00A13E6D" w:rsidRPr="00A13E6D" w:rsidTr="00DB6BE6">
        <w:trPr>
          <w:trHeight w:val="238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Czajnik elektryczny bezprzewodowy</w:t>
            </w:r>
            <w:r w:rsidR="0053211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Czajnik BOSCH TWK7901 lub równoważny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Pojemność [l]: 1.7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Moc grzałki [W]: 2200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Element grzejny: Płaska grzałka płytkowa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Wykonanie: s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tal nierdzewna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Obrotowa podstawa: Tak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Filtr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antywapienny</w:t>
            </w:r>
            <w:proofErr w:type="spellEnd"/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Wskaźnik poziomu wody: dwustronny, zewnętrzny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Funkcje dodatkowe: podświetlony przycisk włączenia i wyłączenia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Zabezpieczenia przed przegrzaniem: automatyczne wyłączenie po zagotowaniu, blokada pokrywy</w:t>
            </w:r>
            <w:r w:rsidR="0053211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A13E6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</w:tr>
      <w:tr w:rsidR="00A13E6D" w:rsidRPr="00A13E6D" w:rsidTr="00DB6BE6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Pamięć przenośna 32Mb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5062F8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Np. </w:t>
            </w:r>
            <w:proofErr w:type="spellStart"/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SanDisk</w:t>
            </w:r>
            <w:proofErr w:type="spellEnd"/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32GB Ultra Flair USB 3.0 150 MB/s lub równoważny</w:t>
            </w:r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interfejs : USB 3.0</w:t>
            </w:r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pojemność :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 GB</w:t>
            </w:r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Maks. prędkość odczytu : 150 MB/s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 oparte na metodzie eksperymen</w:t>
            </w:r>
            <w:r w:rsidR="00532114" w:rsidRP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u </w:t>
            </w:r>
          </w:p>
        </w:tc>
      </w:tr>
      <w:tr w:rsidR="00A13E6D" w:rsidRPr="00A13E6D" w:rsidTr="00DB6BE6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I LO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Tonery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Toner Konica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Minolta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TN-221K do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Bizhub</w:t>
            </w:r>
            <w:proofErr w:type="spellEnd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C227/287 |  </w:t>
            </w:r>
            <w:proofErr w:type="spellStart"/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materiały dydaktycznych do prowadzenie zajęć</w:t>
            </w:r>
          </w:p>
        </w:tc>
      </w:tr>
      <w:tr w:rsidR="00A13E6D" w:rsidRPr="00A13E6D" w:rsidTr="00DB6BE6">
        <w:trPr>
          <w:trHeight w:val="76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Pendrive dla nauczyciela i ucznia na materiały doradztwa zawodowego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Pendrive </w:t>
            </w:r>
            <w:r w:rsidR="005062F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pojemność min. 32 GB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doradztwo edukacyjno-zawodowego</w:t>
            </w:r>
          </w:p>
        </w:tc>
      </w:tr>
      <w:tr w:rsidR="00A13E6D" w:rsidRPr="00A13E6D" w:rsidTr="00DB6BE6">
        <w:trPr>
          <w:trHeight w:val="7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CKP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Kalkulator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3E6D" w:rsidRPr="00A13E6D" w:rsidRDefault="00A13E6D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5062F8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Np. </w:t>
            </w:r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Casio MS-8B-S Kalkulator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bookmarkStart w:id="0" w:name="_GoBack"/>
            <w:bookmarkEnd w:id="0"/>
            <w:r w:rsidR="00A13E6D"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lub model równoważny.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3E6D" w:rsidRPr="00A13E6D" w:rsidRDefault="00A13E6D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zajęcia oparte na metodzie eksperymen</w:t>
            </w:r>
            <w:r w:rsidR="00532114" w:rsidRPr="0053211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</w:t>
            </w:r>
            <w:r w:rsidRPr="00A13E6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</w:t>
            </w:r>
          </w:p>
        </w:tc>
      </w:tr>
      <w:tr w:rsidR="00532114" w:rsidRPr="00A13E6D" w:rsidTr="00532114">
        <w:trPr>
          <w:trHeight w:val="37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114" w:rsidRPr="00A13E6D" w:rsidRDefault="00532114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114" w:rsidRPr="00A13E6D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114" w:rsidRPr="00A13E6D" w:rsidRDefault="00532114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114" w:rsidRPr="00A13E6D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114" w:rsidRPr="00A13E6D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114" w:rsidRPr="00532114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u w:val="single"/>
                <w:lang w:eastAsia="pl-PL"/>
              </w:rPr>
            </w:pPr>
            <w:r w:rsidRPr="00532114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u w:val="single"/>
                <w:lang w:eastAsia="pl-PL"/>
              </w:rPr>
              <w:t>Razem: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32114" w:rsidRPr="00A13E6D" w:rsidRDefault="00532114" w:rsidP="00A13E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114" w:rsidRPr="00A13E6D" w:rsidRDefault="00532114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114" w:rsidRPr="00A13E6D" w:rsidRDefault="00532114" w:rsidP="00A13E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06AEA" w:rsidRDefault="005062F8"/>
    <w:sectPr w:rsidR="00106AEA" w:rsidSect="00A13E6D">
      <w:pgSz w:w="16840" w:h="11900" w:orient="landscape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481"/>
    <w:rsid w:val="00234481"/>
    <w:rsid w:val="002750CB"/>
    <w:rsid w:val="005062F8"/>
    <w:rsid w:val="00532114"/>
    <w:rsid w:val="00675E56"/>
    <w:rsid w:val="00A13E6D"/>
    <w:rsid w:val="00DB6BE6"/>
    <w:rsid w:val="00E9344C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E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E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5</cp:revision>
  <dcterms:created xsi:type="dcterms:W3CDTF">2018-10-10T08:12:00Z</dcterms:created>
  <dcterms:modified xsi:type="dcterms:W3CDTF">2018-10-11T07:24:00Z</dcterms:modified>
</cp:coreProperties>
</file>