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1AB" w:rsidRDefault="002201AB"/>
    <w:p w:rsidR="008B789D" w:rsidRPr="006D3A2B" w:rsidRDefault="006D3A2B" w:rsidP="008B789D">
      <w:pPr>
        <w:spacing w:after="0"/>
        <w:ind w:left="1134" w:hanging="1134"/>
        <w:jc w:val="both"/>
        <w:rPr>
          <w:bCs/>
          <w:sz w:val="24"/>
          <w:szCs w:val="24"/>
          <w:lang w:eastAsia="x-none"/>
        </w:rPr>
      </w:pPr>
      <w:r w:rsidRPr="006D3A2B">
        <w:rPr>
          <w:bCs/>
          <w:sz w:val="24"/>
          <w:szCs w:val="24"/>
          <w:lang w:eastAsia="x-none"/>
        </w:rPr>
        <w:t>Nr sprawy ZZP.041.3.2015/16/17/18. JG</w:t>
      </w:r>
      <w:r w:rsidRPr="00501E63">
        <w:rPr>
          <w:bCs/>
          <w:lang w:eastAsia="x-none"/>
        </w:rPr>
        <w:t xml:space="preserve">  </w:t>
      </w:r>
      <w:r w:rsidR="008B789D" w:rsidRPr="006D3A2B">
        <w:rPr>
          <w:bCs/>
          <w:sz w:val="24"/>
          <w:szCs w:val="24"/>
          <w:lang w:eastAsia="x-none"/>
        </w:rPr>
        <w:t>„Rozwój i podnoszenie kompetencji, w tym kluczowych uczniów powiatu chełmińskiego”.</w:t>
      </w:r>
    </w:p>
    <w:p w:rsidR="00DB15B1" w:rsidRPr="008B789D" w:rsidRDefault="008B789D" w:rsidP="008B789D">
      <w:pPr>
        <w:spacing w:after="0"/>
        <w:rPr>
          <w:b/>
          <w:sz w:val="24"/>
          <w:szCs w:val="24"/>
        </w:rPr>
      </w:pPr>
      <w:r w:rsidRPr="006407AC">
        <w:rPr>
          <w:b/>
          <w:sz w:val="24"/>
          <w:szCs w:val="24"/>
        </w:rPr>
        <w:t>Za</w:t>
      </w:r>
      <w:r>
        <w:rPr>
          <w:b/>
          <w:sz w:val="24"/>
          <w:szCs w:val="24"/>
        </w:rPr>
        <w:t>łącznik nr 1 do SIWZ, część nr 1 – pomoce dydaktyczne</w:t>
      </w:r>
    </w:p>
    <w:tbl>
      <w:tblPr>
        <w:tblW w:w="15010" w:type="dxa"/>
        <w:tblInd w:w="55" w:type="dxa"/>
        <w:tblCellMar>
          <w:left w:w="70" w:type="dxa"/>
          <w:right w:w="70" w:type="dxa"/>
        </w:tblCellMar>
        <w:tblLook w:val="04A0" w:firstRow="1" w:lastRow="0" w:firstColumn="1" w:lastColumn="0" w:noHBand="0" w:noVBand="1"/>
      </w:tblPr>
      <w:tblGrid>
        <w:gridCol w:w="704"/>
        <w:gridCol w:w="700"/>
        <w:gridCol w:w="2821"/>
        <w:gridCol w:w="960"/>
        <w:gridCol w:w="1269"/>
        <w:gridCol w:w="960"/>
        <w:gridCol w:w="976"/>
        <w:gridCol w:w="5031"/>
        <w:gridCol w:w="1589"/>
      </w:tblGrid>
      <w:tr w:rsidR="00DB15B1" w:rsidRPr="00DB15B1" w:rsidTr="002201AB">
        <w:trPr>
          <w:trHeight w:val="375"/>
        </w:trPr>
        <w:tc>
          <w:tcPr>
            <w:tcW w:w="15010" w:type="dxa"/>
            <w:gridSpan w:val="9"/>
            <w:tcBorders>
              <w:top w:val="nil"/>
              <w:left w:val="nil"/>
              <w:bottom w:val="nil"/>
              <w:right w:val="nil"/>
            </w:tcBorders>
            <w:shd w:val="clear" w:color="auto" w:fill="auto"/>
            <w:noWrap/>
            <w:vAlign w:val="bottom"/>
            <w:hideMark/>
          </w:tcPr>
          <w:p w:rsidR="00DB15B1" w:rsidRPr="00DB15B1" w:rsidRDefault="00DB15B1" w:rsidP="00DB15B1">
            <w:pPr>
              <w:spacing w:after="0" w:line="240" w:lineRule="auto"/>
              <w:jc w:val="center"/>
              <w:rPr>
                <w:rFonts w:ascii="Calibri" w:eastAsia="Times New Roman" w:hAnsi="Calibri" w:cs="Calibri"/>
                <w:b/>
                <w:bCs/>
                <w:color w:val="000000"/>
                <w:sz w:val="28"/>
                <w:szCs w:val="28"/>
                <w:lang w:eastAsia="pl-PL"/>
              </w:rPr>
            </w:pPr>
            <w:r w:rsidRPr="00DB15B1">
              <w:rPr>
                <w:rFonts w:ascii="Calibri" w:eastAsia="Times New Roman" w:hAnsi="Calibri" w:cs="Calibri"/>
                <w:b/>
                <w:bCs/>
                <w:color w:val="000000"/>
                <w:sz w:val="28"/>
                <w:szCs w:val="28"/>
                <w:lang w:eastAsia="pl-PL"/>
              </w:rPr>
              <w:t>Pomoce dydaktyczne</w:t>
            </w:r>
          </w:p>
        </w:tc>
      </w:tr>
      <w:tr w:rsidR="00DB15B1" w:rsidRPr="00DB15B1" w:rsidTr="002201AB">
        <w:trPr>
          <w:trHeight w:val="90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Szkoła</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Lp</w:t>
            </w:r>
            <w:r>
              <w:rPr>
                <w:rFonts w:ascii="Calibri" w:eastAsia="Times New Roman" w:hAnsi="Calibri" w:cs="Calibri"/>
                <w:color w:val="000000"/>
                <w:lang w:eastAsia="pl-PL"/>
              </w:rPr>
              <w:t>.</w:t>
            </w:r>
          </w:p>
        </w:tc>
        <w:tc>
          <w:tcPr>
            <w:tcW w:w="282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Nazwa towaru</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2201AB" w:rsidP="00DB15B1">
            <w:pPr>
              <w:spacing w:after="0" w:line="240" w:lineRule="auto"/>
              <w:jc w:val="center"/>
              <w:rPr>
                <w:rFonts w:ascii="Calibri" w:eastAsia="Times New Roman" w:hAnsi="Calibri" w:cs="Calibri"/>
                <w:color w:val="000000"/>
                <w:lang w:eastAsia="pl-PL"/>
              </w:rPr>
            </w:pPr>
            <w:r>
              <w:rPr>
                <w:rFonts w:ascii="Calibri" w:eastAsia="Times New Roman" w:hAnsi="Calibri" w:cs="Calibri"/>
                <w:color w:val="000000"/>
                <w:lang w:eastAsia="pl-PL"/>
              </w:rPr>
              <w:t>J</w:t>
            </w:r>
            <w:r w:rsidR="00DB15B1" w:rsidRPr="00DB15B1">
              <w:rPr>
                <w:rFonts w:ascii="Calibri" w:eastAsia="Times New Roman" w:hAnsi="Calibri" w:cs="Calibri"/>
                <w:color w:val="000000"/>
                <w:lang w:eastAsia="pl-PL"/>
              </w:rPr>
              <w:t>edn. miary</w:t>
            </w:r>
            <w:r w:rsidR="003F5FCD">
              <w:rPr>
                <w:rFonts w:ascii="Calibri" w:eastAsia="Times New Roman" w:hAnsi="Calibri" w:cs="Calibri"/>
                <w:color w:val="000000"/>
                <w:lang w:eastAsia="pl-PL"/>
              </w:rPr>
              <w:t>.</w:t>
            </w:r>
          </w:p>
        </w:tc>
        <w:tc>
          <w:tcPr>
            <w:tcW w:w="1269"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3F5FCD" w:rsidP="00DB15B1">
            <w:pPr>
              <w:spacing w:after="0" w:line="240" w:lineRule="auto"/>
              <w:jc w:val="center"/>
              <w:rPr>
                <w:rFonts w:ascii="Calibri" w:eastAsia="Times New Roman" w:hAnsi="Calibri" w:cs="Calibri"/>
                <w:color w:val="000000"/>
                <w:lang w:eastAsia="pl-PL"/>
              </w:rPr>
            </w:pPr>
            <w:r>
              <w:rPr>
                <w:rFonts w:ascii="Calibri" w:eastAsia="Times New Roman" w:hAnsi="Calibri" w:cs="Calibri"/>
                <w:color w:val="000000"/>
                <w:lang w:eastAsia="pl-PL"/>
              </w:rPr>
              <w:t>Ilość.</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2201AB" w:rsidP="00DB15B1">
            <w:pPr>
              <w:spacing w:after="0" w:line="240" w:lineRule="auto"/>
              <w:jc w:val="center"/>
              <w:rPr>
                <w:rFonts w:ascii="Calibri" w:eastAsia="Times New Roman" w:hAnsi="Calibri" w:cs="Calibri"/>
                <w:color w:val="000000"/>
                <w:lang w:eastAsia="pl-PL"/>
              </w:rPr>
            </w:pPr>
            <w:r>
              <w:rPr>
                <w:rFonts w:ascii="Calibri" w:eastAsia="Times New Roman" w:hAnsi="Calibri" w:cs="Calibri"/>
                <w:color w:val="000000"/>
                <w:lang w:eastAsia="pl-PL"/>
              </w:rPr>
              <w:t>C</w:t>
            </w:r>
            <w:r w:rsidR="00B160FB">
              <w:rPr>
                <w:rFonts w:ascii="Calibri" w:eastAsia="Times New Roman" w:hAnsi="Calibri" w:cs="Calibri"/>
                <w:color w:val="000000"/>
                <w:lang w:eastAsia="pl-PL"/>
              </w:rPr>
              <w:t xml:space="preserve">ena </w:t>
            </w:r>
            <w:proofErr w:type="spellStart"/>
            <w:r w:rsidR="00B160FB">
              <w:rPr>
                <w:rFonts w:ascii="Calibri" w:eastAsia="Times New Roman" w:hAnsi="Calibri" w:cs="Calibri"/>
                <w:color w:val="000000"/>
                <w:lang w:eastAsia="pl-PL"/>
              </w:rPr>
              <w:t>jedstk</w:t>
            </w:r>
            <w:proofErr w:type="spellEnd"/>
            <w:r w:rsidR="00B160FB">
              <w:rPr>
                <w:rFonts w:ascii="Calibri" w:eastAsia="Times New Roman" w:hAnsi="Calibri" w:cs="Calibri"/>
                <w:color w:val="000000"/>
                <w:lang w:eastAsia="pl-PL"/>
              </w:rPr>
              <w:t>.</w:t>
            </w:r>
            <w:r w:rsidR="00DB15B1" w:rsidRPr="00DB15B1">
              <w:rPr>
                <w:rFonts w:ascii="Calibri" w:eastAsia="Times New Roman" w:hAnsi="Calibri" w:cs="Calibri"/>
                <w:color w:val="000000"/>
                <w:lang w:eastAsia="pl-PL"/>
              </w:rPr>
              <w:t xml:space="preserve"> brutto</w:t>
            </w:r>
          </w:p>
        </w:tc>
        <w:tc>
          <w:tcPr>
            <w:tcW w:w="976"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2201AB" w:rsidP="00DB15B1">
            <w:pPr>
              <w:spacing w:after="0" w:line="240" w:lineRule="auto"/>
              <w:jc w:val="center"/>
              <w:rPr>
                <w:rFonts w:ascii="Calibri" w:eastAsia="Times New Roman" w:hAnsi="Calibri" w:cs="Calibri"/>
                <w:color w:val="000000"/>
                <w:sz w:val="20"/>
                <w:szCs w:val="20"/>
                <w:lang w:eastAsia="pl-PL"/>
              </w:rPr>
            </w:pPr>
            <w:r>
              <w:rPr>
                <w:rFonts w:ascii="Calibri" w:eastAsia="Times New Roman" w:hAnsi="Calibri" w:cs="Calibri"/>
                <w:color w:val="000000"/>
                <w:sz w:val="20"/>
                <w:szCs w:val="20"/>
                <w:lang w:eastAsia="pl-PL"/>
              </w:rPr>
              <w:t>K</w:t>
            </w:r>
            <w:r w:rsidR="00DB15B1" w:rsidRPr="00DB15B1">
              <w:rPr>
                <w:rFonts w:ascii="Calibri" w:eastAsia="Times New Roman" w:hAnsi="Calibri" w:cs="Calibri"/>
                <w:color w:val="000000"/>
                <w:sz w:val="20"/>
                <w:szCs w:val="20"/>
                <w:lang w:eastAsia="pl-PL"/>
              </w:rPr>
              <w:t>oszt brutto ogółem</w:t>
            </w:r>
            <w:r w:rsidR="003F5FCD">
              <w:rPr>
                <w:rFonts w:ascii="Calibri" w:eastAsia="Times New Roman" w:hAnsi="Calibri" w:cs="Calibri"/>
                <w:color w:val="000000"/>
                <w:sz w:val="20"/>
                <w:szCs w:val="20"/>
                <w:lang w:eastAsia="pl-PL"/>
              </w:rPr>
              <w:t>.</w:t>
            </w:r>
          </w:p>
        </w:tc>
        <w:tc>
          <w:tcPr>
            <w:tcW w:w="503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Opis  towaru</w:t>
            </w:r>
            <w:r w:rsidR="003F5FCD">
              <w:rPr>
                <w:rFonts w:ascii="Calibri" w:eastAsia="Times New Roman" w:hAnsi="Calibri" w:cs="Calibri"/>
                <w:color w:val="000000"/>
                <w:lang w:eastAsia="pl-PL"/>
              </w:rPr>
              <w:t>.</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2201AB" w:rsidP="00DB15B1">
            <w:pPr>
              <w:spacing w:after="0" w:line="240" w:lineRule="auto"/>
              <w:jc w:val="center"/>
              <w:rPr>
                <w:rFonts w:ascii="Calibri" w:eastAsia="Times New Roman" w:hAnsi="Calibri" w:cs="Calibri"/>
                <w:color w:val="000000"/>
                <w:lang w:eastAsia="pl-PL"/>
              </w:rPr>
            </w:pPr>
            <w:r>
              <w:rPr>
                <w:rFonts w:ascii="Calibri" w:eastAsia="Times New Roman" w:hAnsi="Calibri" w:cs="Calibri"/>
                <w:color w:val="000000"/>
                <w:lang w:eastAsia="pl-PL"/>
              </w:rPr>
              <w:t>P</w:t>
            </w:r>
            <w:r w:rsidR="00DB15B1" w:rsidRPr="00DB15B1">
              <w:rPr>
                <w:rFonts w:ascii="Calibri" w:eastAsia="Times New Roman" w:hAnsi="Calibri" w:cs="Calibri"/>
                <w:color w:val="000000"/>
                <w:lang w:eastAsia="pl-PL"/>
              </w:rPr>
              <w:t>rzeznaczenie</w:t>
            </w:r>
          </w:p>
        </w:tc>
      </w:tr>
      <w:tr w:rsidR="002201AB" w:rsidRPr="00DB15B1" w:rsidTr="002201AB">
        <w:trPr>
          <w:trHeight w:val="460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5</w:t>
            </w:r>
          </w:p>
        </w:tc>
        <w:tc>
          <w:tcPr>
            <w:tcW w:w="2821" w:type="dxa"/>
            <w:tcBorders>
              <w:top w:val="nil"/>
              <w:left w:val="nil"/>
              <w:bottom w:val="single" w:sz="4" w:space="0" w:color="auto"/>
              <w:right w:val="single" w:sz="4" w:space="0" w:color="auto"/>
            </w:tcBorders>
            <w:shd w:val="clear" w:color="000000" w:fill="FFFFFF"/>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 xml:space="preserve">Zestaw gier do zajęć wyrównawczych, Zgadnij, kto to?, </w:t>
            </w:r>
            <w:proofErr w:type="spellStart"/>
            <w:r w:rsidRPr="00DB15B1">
              <w:rPr>
                <w:rFonts w:ascii="Calibri" w:eastAsia="Times New Roman" w:hAnsi="Calibri" w:cs="Calibri"/>
                <w:sz w:val="20"/>
                <w:szCs w:val="20"/>
                <w:lang w:eastAsia="pl-PL"/>
              </w:rPr>
              <w:t>Dobble</w:t>
            </w:r>
            <w:proofErr w:type="spellEnd"/>
            <w:r w:rsidRPr="00DB15B1">
              <w:rPr>
                <w:rFonts w:ascii="Calibri" w:eastAsia="Times New Roman" w:hAnsi="Calibri" w:cs="Calibri"/>
                <w:sz w:val="20"/>
                <w:szCs w:val="20"/>
                <w:lang w:eastAsia="pl-PL"/>
              </w:rPr>
              <w:t xml:space="preserve">, Scrabble, Domino, Szachy, </w:t>
            </w:r>
            <w:proofErr w:type="spellStart"/>
            <w:r w:rsidRPr="00DB15B1">
              <w:rPr>
                <w:rFonts w:ascii="Calibri" w:eastAsia="Times New Roman" w:hAnsi="Calibri" w:cs="Calibri"/>
                <w:sz w:val="20"/>
                <w:szCs w:val="20"/>
                <w:lang w:eastAsia="pl-PL"/>
              </w:rPr>
              <w:t>Pamiętaczki</w:t>
            </w:r>
            <w:proofErr w:type="spellEnd"/>
            <w:r w:rsidRPr="00DB15B1">
              <w:rPr>
                <w:rFonts w:ascii="Calibri" w:eastAsia="Times New Roman" w:hAnsi="Calibri" w:cs="Calibri"/>
                <w:sz w:val="20"/>
                <w:szCs w:val="20"/>
                <w:lang w:eastAsia="pl-PL"/>
              </w:rPr>
              <w:t>, Puzzle 2D i 3D</w:t>
            </w:r>
          </w:p>
        </w:tc>
        <w:tc>
          <w:tcPr>
            <w:tcW w:w="960"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zestaw</w:t>
            </w:r>
          </w:p>
        </w:tc>
        <w:tc>
          <w:tcPr>
            <w:tcW w:w="1269"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2,00</w:t>
            </w:r>
          </w:p>
        </w:tc>
        <w:tc>
          <w:tcPr>
            <w:tcW w:w="960" w:type="dxa"/>
            <w:tcBorders>
              <w:top w:val="nil"/>
              <w:left w:val="nil"/>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nil"/>
              <w:left w:val="nil"/>
              <w:bottom w:val="single" w:sz="4" w:space="0" w:color="auto"/>
              <w:right w:val="single" w:sz="4" w:space="0" w:color="auto"/>
            </w:tcBorders>
            <w:shd w:val="clear" w:color="auto" w:fill="auto"/>
            <w:vAlign w:val="bottom"/>
            <w:hideMark/>
          </w:tcPr>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b/>
                <w:bCs/>
                <w:color w:val="000000"/>
                <w:sz w:val="20"/>
                <w:szCs w:val="20"/>
                <w:lang w:eastAsia="pl-PL"/>
              </w:rPr>
              <w:t>Zestaw nr 1 zawiera:</w:t>
            </w:r>
            <w:r w:rsidRPr="00DB15B1">
              <w:rPr>
                <w:rFonts w:ascii="Calibri" w:eastAsia="Times New Roman" w:hAnsi="Calibri" w:cs="Calibri"/>
                <w:color w:val="000000"/>
                <w:sz w:val="20"/>
                <w:szCs w:val="20"/>
                <w:lang w:eastAsia="pl-PL"/>
              </w:rPr>
              <w:t xml:space="preserve">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1</w:t>
            </w:r>
            <w:r w:rsidR="002201AB">
              <w:rPr>
                <w:rFonts w:ascii="Calibri" w:eastAsia="Times New Roman" w:hAnsi="Calibri" w:cs="Calibri"/>
                <w:color w:val="000000"/>
                <w:sz w:val="20"/>
                <w:szCs w:val="20"/>
                <w:lang w:eastAsia="pl-PL"/>
              </w:rPr>
              <w:t>)</w:t>
            </w:r>
            <w:proofErr w:type="spellStart"/>
            <w:r w:rsidR="002201AB">
              <w:rPr>
                <w:rFonts w:ascii="Calibri" w:eastAsia="Times New Roman" w:hAnsi="Calibri" w:cs="Calibri"/>
                <w:color w:val="000000"/>
                <w:sz w:val="20"/>
                <w:szCs w:val="20"/>
                <w:lang w:eastAsia="pl-PL"/>
              </w:rPr>
              <w:t>Rebel</w:t>
            </w:r>
            <w:proofErr w:type="spellEnd"/>
            <w:r w:rsidR="002201AB">
              <w:rPr>
                <w:rFonts w:ascii="Calibri" w:eastAsia="Times New Roman" w:hAnsi="Calibri" w:cs="Calibri"/>
                <w:color w:val="000000"/>
                <w:sz w:val="20"/>
                <w:szCs w:val="20"/>
                <w:lang w:eastAsia="pl-PL"/>
              </w:rPr>
              <w:t xml:space="preserve">, gra towarzyska </w:t>
            </w:r>
            <w:proofErr w:type="spellStart"/>
            <w:r w:rsidR="002201AB">
              <w:rPr>
                <w:rFonts w:ascii="Calibri" w:eastAsia="Times New Roman" w:hAnsi="Calibri" w:cs="Calibri"/>
                <w:color w:val="000000"/>
                <w:sz w:val="20"/>
                <w:szCs w:val="20"/>
                <w:lang w:eastAsia="pl-PL"/>
              </w:rPr>
              <w:t>Dobble</w:t>
            </w:r>
            <w:proofErr w:type="spellEnd"/>
            <w:r w:rsidR="002201AB">
              <w:rPr>
                <w:rFonts w:ascii="Calibri" w:eastAsia="Times New Roman" w:hAnsi="Calibri" w:cs="Calibri"/>
                <w:color w:val="000000"/>
                <w:sz w:val="20"/>
                <w:szCs w:val="20"/>
                <w:lang w:eastAsia="pl-PL"/>
              </w:rPr>
              <w:t xml:space="preserve">.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2) Uno, gra karciana Uno.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3) </w:t>
            </w:r>
            <w:proofErr w:type="spellStart"/>
            <w:r w:rsidRPr="00DB15B1">
              <w:rPr>
                <w:rFonts w:ascii="Calibri" w:eastAsia="Times New Roman" w:hAnsi="Calibri" w:cs="Calibri"/>
                <w:color w:val="000000"/>
                <w:sz w:val="20"/>
                <w:szCs w:val="20"/>
                <w:lang w:eastAsia="pl-PL"/>
              </w:rPr>
              <w:t>Epee</w:t>
            </w:r>
            <w:proofErr w:type="spellEnd"/>
            <w:r w:rsidRPr="00DB15B1">
              <w:rPr>
                <w:rFonts w:ascii="Calibri" w:eastAsia="Times New Roman" w:hAnsi="Calibri" w:cs="Calibri"/>
                <w:color w:val="000000"/>
                <w:sz w:val="20"/>
                <w:szCs w:val="20"/>
                <w:lang w:eastAsia="pl-PL"/>
              </w:rPr>
              <w:t xml:space="preserve">, gra podróżna Państwa i Miasta.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4) Gra towarzyska </w:t>
            </w:r>
            <w:proofErr w:type="spellStart"/>
            <w:r w:rsidRPr="00DB15B1">
              <w:rPr>
                <w:rFonts w:ascii="Calibri" w:eastAsia="Times New Roman" w:hAnsi="Calibri" w:cs="Calibri"/>
                <w:color w:val="000000"/>
                <w:sz w:val="20"/>
                <w:szCs w:val="20"/>
                <w:lang w:eastAsia="pl-PL"/>
              </w:rPr>
              <w:t>Dixit</w:t>
            </w:r>
            <w:proofErr w:type="spellEnd"/>
            <w:r w:rsidRPr="00DB15B1">
              <w:rPr>
                <w:rFonts w:ascii="Calibri" w:eastAsia="Times New Roman" w:hAnsi="Calibri" w:cs="Calibri"/>
                <w:color w:val="000000"/>
                <w:sz w:val="20"/>
                <w:szCs w:val="20"/>
                <w:lang w:eastAsia="pl-PL"/>
              </w:rPr>
              <w:t xml:space="preserve">.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5) Gra logiczna Scrabble </w:t>
            </w:r>
            <w:proofErr w:type="spellStart"/>
            <w:r w:rsidRPr="00DB15B1">
              <w:rPr>
                <w:rFonts w:ascii="Calibri" w:eastAsia="Times New Roman" w:hAnsi="Calibri" w:cs="Calibri"/>
                <w:color w:val="000000"/>
                <w:sz w:val="20"/>
                <w:szCs w:val="20"/>
                <w:lang w:eastAsia="pl-PL"/>
              </w:rPr>
              <w:t>Original</w:t>
            </w:r>
            <w:proofErr w:type="spellEnd"/>
            <w:r w:rsidRPr="00DB15B1">
              <w:rPr>
                <w:rFonts w:ascii="Calibri" w:eastAsia="Times New Roman" w:hAnsi="Calibri" w:cs="Calibri"/>
                <w:color w:val="000000"/>
                <w:sz w:val="20"/>
                <w:szCs w:val="20"/>
                <w:lang w:eastAsia="pl-PL"/>
              </w:rPr>
              <w:t xml:space="preserve">.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6) Gra towarzyska </w:t>
            </w:r>
            <w:proofErr w:type="spellStart"/>
            <w:r w:rsidRPr="00DB15B1">
              <w:rPr>
                <w:rFonts w:ascii="Calibri" w:eastAsia="Times New Roman" w:hAnsi="Calibri" w:cs="Calibri"/>
                <w:color w:val="000000"/>
                <w:sz w:val="20"/>
                <w:szCs w:val="20"/>
                <w:lang w:eastAsia="pl-PL"/>
              </w:rPr>
              <w:t>Taboo</w:t>
            </w:r>
            <w:proofErr w:type="spellEnd"/>
            <w:r w:rsidRPr="00DB15B1">
              <w:rPr>
                <w:rFonts w:ascii="Calibri" w:eastAsia="Times New Roman" w:hAnsi="Calibri" w:cs="Calibri"/>
                <w:color w:val="000000"/>
                <w:sz w:val="20"/>
                <w:szCs w:val="20"/>
                <w:lang w:eastAsia="pl-PL"/>
              </w:rPr>
              <w:t xml:space="preserve">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7) Trefl, gra towarzyska Ego.    </w:t>
            </w:r>
          </w:p>
          <w:p w:rsidR="002201AB" w:rsidRDefault="00DB15B1" w:rsidP="00DB15B1">
            <w:pPr>
              <w:spacing w:after="0" w:line="240" w:lineRule="auto"/>
              <w:rPr>
                <w:rFonts w:ascii="Calibri" w:eastAsia="Times New Roman" w:hAnsi="Calibri" w:cs="Calibri"/>
                <w:color w:val="000000"/>
                <w:sz w:val="20"/>
                <w:szCs w:val="20"/>
                <w:lang w:val="en-US" w:eastAsia="pl-PL"/>
              </w:rPr>
            </w:pPr>
            <w:r w:rsidRPr="00DB15B1">
              <w:rPr>
                <w:rFonts w:ascii="Calibri" w:eastAsia="Times New Roman" w:hAnsi="Calibri" w:cs="Calibri"/>
                <w:color w:val="000000"/>
                <w:sz w:val="20"/>
                <w:szCs w:val="20"/>
                <w:lang w:val="en-US" w:eastAsia="pl-PL"/>
              </w:rPr>
              <w:t xml:space="preserve">8) Winning Moves, </w:t>
            </w:r>
            <w:proofErr w:type="spellStart"/>
            <w:r w:rsidRPr="00DB15B1">
              <w:rPr>
                <w:rFonts w:ascii="Calibri" w:eastAsia="Times New Roman" w:hAnsi="Calibri" w:cs="Calibri"/>
                <w:color w:val="000000"/>
                <w:sz w:val="20"/>
                <w:szCs w:val="20"/>
                <w:lang w:val="en-US" w:eastAsia="pl-PL"/>
              </w:rPr>
              <w:t>gra</w:t>
            </w:r>
            <w:proofErr w:type="spellEnd"/>
            <w:r w:rsidRPr="00DB15B1">
              <w:rPr>
                <w:rFonts w:ascii="Calibri" w:eastAsia="Times New Roman" w:hAnsi="Calibri" w:cs="Calibri"/>
                <w:color w:val="000000"/>
                <w:sz w:val="20"/>
                <w:szCs w:val="20"/>
                <w:lang w:val="en-US" w:eastAsia="pl-PL"/>
              </w:rPr>
              <w:t xml:space="preserve"> </w:t>
            </w:r>
            <w:proofErr w:type="spellStart"/>
            <w:r w:rsidRPr="00DB15B1">
              <w:rPr>
                <w:rFonts w:ascii="Calibri" w:eastAsia="Times New Roman" w:hAnsi="Calibri" w:cs="Calibri"/>
                <w:color w:val="000000"/>
                <w:sz w:val="20"/>
                <w:szCs w:val="20"/>
                <w:lang w:val="en-US" w:eastAsia="pl-PL"/>
              </w:rPr>
              <w:t>logiczna</w:t>
            </w:r>
            <w:proofErr w:type="spellEnd"/>
            <w:r w:rsidRPr="00DB15B1">
              <w:rPr>
                <w:rFonts w:ascii="Calibri" w:eastAsia="Times New Roman" w:hAnsi="Calibri" w:cs="Calibri"/>
                <w:color w:val="000000"/>
                <w:sz w:val="20"/>
                <w:szCs w:val="20"/>
                <w:lang w:val="en-US" w:eastAsia="pl-PL"/>
              </w:rPr>
              <w:t xml:space="preserve"> </w:t>
            </w:r>
            <w:proofErr w:type="spellStart"/>
            <w:r w:rsidRPr="00DB15B1">
              <w:rPr>
                <w:rFonts w:ascii="Calibri" w:eastAsia="Times New Roman" w:hAnsi="Calibri" w:cs="Calibri"/>
                <w:color w:val="000000"/>
                <w:sz w:val="20"/>
                <w:szCs w:val="20"/>
                <w:lang w:val="en-US" w:eastAsia="pl-PL"/>
              </w:rPr>
              <w:t>Cluedo</w:t>
            </w:r>
            <w:proofErr w:type="spellEnd"/>
            <w:r w:rsidRPr="00DB15B1">
              <w:rPr>
                <w:rFonts w:ascii="Calibri" w:eastAsia="Times New Roman" w:hAnsi="Calibri" w:cs="Calibri"/>
                <w:color w:val="000000"/>
                <w:sz w:val="20"/>
                <w:szCs w:val="20"/>
                <w:lang w:val="en-US" w:eastAsia="pl-PL"/>
              </w:rPr>
              <w:t xml:space="preserve">: Harry Potter.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9) Trefl, gra towarzyska 5 Sekund.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10) Milionerzy, gra planszowa.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11) </w:t>
            </w:r>
            <w:proofErr w:type="spellStart"/>
            <w:r w:rsidRPr="00DB15B1">
              <w:rPr>
                <w:rFonts w:ascii="Calibri" w:eastAsia="Times New Roman" w:hAnsi="Calibri" w:cs="Calibri"/>
                <w:color w:val="000000"/>
                <w:sz w:val="20"/>
                <w:szCs w:val="20"/>
                <w:lang w:eastAsia="pl-PL"/>
              </w:rPr>
              <w:t>Rebel</w:t>
            </w:r>
            <w:proofErr w:type="spellEnd"/>
            <w:r w:rsidRPr="00DB15B1">
              <w:rPr>
                <w:rFonts w:ascii="Calibri" w:eastAsia="Times New Roman" w:hAnsi="Calibri" w:cs="Calibri"/>
                <w:color w:val="000000"/>
                <w:sz w:val="20"/>
                <w:szCs w:val="20"/>
                <w:lang w:eastAsia="pl-PL"/>
              </w:rPr>
              <w:t xml:space="preserve">, gra towarzyska </w:t>
            </w:r>
            <w:proofErr w:type="spellStart"/>
            <w:r w:rsidRPr="00DB15B1">
              <w:rPr>
                <w:rFonts w:ascii="Calibri" w:eastAsia="Times New Roman" w:hAnsi="Calibri" w:cs="Calibri"/>
                <w:color w:val="000000"/>
                <w:sz w:val="20"/>
                <w:szCs w:val="20"/>
                <w:lang w:eastAsia="pl-PL"/>
              </w:rPr>
              <w:t>Dixit</w:t>
            </w:r>
            <w:proofErr w:type="spellEnd"/>
            <w:r w:rsidRPr="00DB15B1">
              <w:rPr>
                <w:rFonts w:ascii="Calibri" w:eastAsia="Times New Roman" w:hAnsi="Calibri" w:cs="Calibri"/>
                <w:color w:val="000000"/>
                <w:sz w:val="20"/>
                <w:szCs w:val="20"/>
                <w:lang w:eastAsia="pl-PL"/>
              </w:rPr>
              <w:t xml:space="preserve"> 6: Wspomnienia, dodatek do gry.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b/>
                <w:bCs/>
                <w:color w:val="000000"/>
                <w:sz w:val="20"/>
                <w:szCs w:val="20"/>
                <w:lang w:eastAsia="pl-PL"/>
              </w:rPr>
              <w:t>Zestaw nr 2 zawiera</w:t>
            </w:r>
            <w:r w:rsidRPr="00DB15B1">
              <w:rPr>
                <w:rFonts w:ascii="Calibri" w:eastAsia="Times New Roman" w:hAnsi="Calibri" w:cs="Calibri"/>
                <w:color w:val="000000"/>
                <w:sz w:val="20"/>
                <w:szCs w:val="20"/>
                <w:lang w:eastAsia="pl-PL"/>
              </w:rPr>
              <w:t xml:space="preserve">: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12) Egmont, gra rodzinna Pędzące żółwie.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13) Tm Toys, gra planszowa Kocham Cię, Polsko!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14) </w:t>
            </w:r>
            <w:proofErr w:type="spellStart"/>
            <w:r w:rsidRPr="00DB15B1">
              <w:rPr>
                <w:rFonts w:ascii="Calibri" w:eastAsia="Times New Roman" w:hAnsi="Calibri" w:cs="Calibri"/>
                <w:color w:val="000000"/>
                <w:sz w:val="20"/>
                <w:szCs w:val="20"/>
                <w:lang w:eastAsia="pl-PL"/>
              </w:rPr>
              <w:t>Ravensburger</w:t>
            </w:r>
            <w:proofErr w:type="spellEnd"/>
            <w:r w:rsidRPr="00DB15B1">
              <w:rPr>
                <w:rFonts w:ascii="Calibri" w:eastAsia="Times New Roman" w:hAnsi="Calibri" w:cs="Calibri"/>
                <w:color w:val="000000"/>
                <w:sz w:val="20"/>
                <w:szCs w:val="20"/>
                <w:lang w:eastAsia="pl-PL"/>
              </w:rPr>
              <w:t xml:space="preserve">, gra edukacyjna Postaw na milion, wersja standard.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15) Mattel, gra strategiczna </w:t>
            </w:r>
            <w:proofErr w:type="spellStart"/>
            <w:r w:rsidRPr="00DB15B1">
              <w:rPr>
                <w:rFonts w:ascii="Calibri" w:eastAsia="Times New Roman" w:hAnsi="Calibri" w:cs="Calibri"/>
                <w:color w:val="000000"/>
                <w:sz w:val="20"/>
                <w:szCs w:val="20"/>
                <w:lang w:eastAsia="pl-PL"/>
              </w:rPr>
              <w:t>Blokus</w:t>
            </w:r>
            <w:proofErr w:type="spellEnd"/>
            <w:r w:rsidRPr="00DB15B1">
              <w:rPr>
                <w:rFonts w:ascii="Calibri" w:eastAsia="Times New Roman" w:hAnsi="Calibri" w:cs="Calibri"/>
                <w:color w:val="000000"/>
                <w:sz w:val="20"/>
                <w:szCs w:val="20"/>
                <w:lang w:eastAsia="pl-PL"/>
              </w:rPr>
              <w:t xml:space="preserve"> </w:t>
            </w:r>
            <w:proofErr w:type="spellStart"/>
            <w:r w:rsidRPr="00DB15B1">
              <w:rPr>
                <w:rFonts w:ascii="Calibri" w:eastAsia="Times New Roman" w:hAnsi="Calibri" w:cs="Calibri"/>
                <w:color w:val="000000"/>
                <w:sz w:val="20"/>
                <w:szCs w:val="20"/>
                <w:lang w:eastAsia="pl-PL"/>
              </w:rPr>
              <w:t>Refresh</w:t>
            </w:r>
            <w:proofErr w:type="spellEnd"/>
            <w:r w:rsidRPr="00DB15B1">
              <w:rPr>
                <w:rFonts w:ascii="Calibri" w:eastAsia="Times New Roman" w:hAnsi="Calibri" w:cs="Calibri"/>
                <w:color w:val="000000"/>
                <w:sz w:val="20"/>
                <w:szCs w:val="20"/>
                <w:lang w:eastAsia="pl-PL"/>
              </w:rPr>
              <w:t xml:space="preserve">, BJV44.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16) Jawa, gra edukacyjna Mnożenie bez problemów.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17) </w:t>
            </w:r>
            <w:proofErr w:type="spellStart"/>
            <w:r w:rsidRPr="00DB15B1">
              <w:rPr>
                <w:rFonts w:ascii="Calibri" w:eastAsia="Times New Roman" w:hAnsi="Calibri" w:cs="Calibri"/>
                <w:color w:val="000000"/>
                <w:sz w:val="20"/>
                <w:szCs w:val="20"/>
                <w:lang w:eastAsia="pl-PL"/>
              </w:rPr>
              <w:t>Goki</w:t>
            </w:r>
            <w:proofErr w:type="spellEnd"/>
            <w:r w:rsidRPr="00DB15B1">
              <w:rPr>
                <w:rFonts w:ascii="Calibri" w:eastAsia="Times New Roman" w:hAnsi="Calibri" w:cs="Calibri"/>
                <w:color w:val="000000"/>
                <w:sz w:val="20"/>
                <w:szCs w:val="20"/>
                <w:lang w:eastAsia="pl-PL"/>
              </w:rPr>
              <w:t xml:space="preserve">, gra logiczna Domino.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18) </w:t>
            </w:r>
            <w:proofErr w:type="spellStart"/>
            <w:r w:rsidRPr="00DB15B1">
              <w:rPr>
                <w:rFonts w:ascii="Calibri" w:eastAsia="Times New Roman" w:hAnsi="Calibri" w:cs="Calibri"/>
                <w:color w:val="000000"/>
                <w:sz w:val="20"/>
                <w:szCs w:val="20"/>
                <w:lang w:eastAsia="pl-PL"/>
              </w:rPr>
              <w:t>Goki</w:t>
            </w:r>
            <w:proofErr w:type="spellEnd"/>
            <w:r w:rsidRPr="00DB15B1">
              <w:rPr>
                <w:rFonts w:ascii="Calibri" w:eastAsia="Times New Roman" w:hAnsi="Calibri" w:cs="Calibri"/>
                <w:color w:val="000000"/>
                <w:sz w:val="20"/>
                <w:szCs w:val="20"/>
                <w:lang w:eastAsia="pl-PL"/>
              </w:rPr>
              <w:t xml:space="preserve">, Szachy.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19) Egmont, gra rodzinna Pan tu nie stał!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20) Alexander, gra logiczna </w:t>
            </w:r>
            <w:proofErr w:type="spellStart"/>
            <w:r w:rsidRPr="00DB15B1">
              <w:rPr>
                <w:rFonts w:ascii="Calibri" w:eastAsia="Times New Roman" w:hAnsi="Calibri" w:cs="Calibri"/>
                <w:color w:val="000000"/>
                <w:sz w:val="20"/>
                <w:szCs w:val="20"/>
                <w:lang w:eastAsia="pl-PL"/>
              </w:rPr>
              <w:t>Sudoku</w:t>
            </w:r>
            <w:proofErr w:type="spellEnd"/>
            <w:r w:rsidRPr="00DB15B1">
              <w:rPr>
                <w:rFonts w:ascii="Calibri" w:eastAsia="Times New Roman" w:hAnsi="Calibri" w:cs="Calibri"/>
                <w:color w:val="000000"/>
                <w:sz w:val="20"/>
                <w:szCs w:val="20"/>
                <w:lang w:eastAsia="pl-PL"/>
              </w:rPr>
              <w:t xml:space="preserve"> Mini.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21) </w:t>
            </w:r>
            <w:proofErr w:type="spellStart"/>
            <w:r w:rsidRPr="00DB15B1">
              <w:rPr>
                <w:rFonts w:ascii="Calibri" w:eastAsia="Times New Roman" w:hAnsi="Calibri" w:cs="Calibri"/>
                <w:color w:val="000000"/>
                <w:sz w:val="20"/>
                <w:szCs w:val="20"/>
                <w:lang w:eastAsia="pl-PL"/>
              </w:rPr>
              <w:t>Piatnik</w:t>
            </w:r>
            <w:proofErr w:type="spellEnd"/>
            <w:r w:rsidRPr="00DB15B1">
              <w:rPr>
                <w:rFonts w:ascii="Calibri" w:eastAsia="Times New Roman" w:hAnsi="Calibri" w:cs="Calibri"/>
                <w:color w:val="000000"/>
                <w:sz w:val="20"/>
                <w:szCs w:val="20"/>
                <w:lang w:eastAsia="pl-PL"/>
              </w:rPr>
              <w:t xml:space="preserve">, gra towarzyska Activity.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22) </w:t>
            </w:r>
            <w:proofErr w:type="spellStart"/>
            <w:r w:rsidRPr="00DB15B1">
              <w:rPr>
                <w:rFonts w:ascii="Calibri" w:eastAsia="Times New Roman" w:hAnsi="Calibri" w:cs="Calibri"/>
                <w:color w:val="000000"/>
                <w:sz w:val="20"/>
                <w:szCs w:val="20"/>
                <w:lang w:eastAsia="pl-PL"/>
              </w:rPr>
              <w:t>Tactic</w:t>
            </w:r>
            <w:proofErr w:type="spellEnd"/>
            <w:r w:rsidRPr="00DB15B1">
              <w:rPr>
                <w:rFonts w:ascii="Calibri" w:eastAsia="Times New Roman" w:hAnsi="Calibri" w:cs="Calibri"/>
                <w:color w:val="000000"/>
                <w:sz w:val="20"/>
                <w:szCs w:val="20"/>
                <w:lang w:eastAsia="pl-PL"/>
              </w:rPr>
              <w:t xml:space="preserve">, gra towarzyska Założysz się?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23) </w:t>
            </w:r>
            <w:proofErr w:type="spellStart"/>
            <w:r w:rsidRPr="00DB15B1">
              <w:rPr>
                <w:rFonts w:ascii="Calibri" w:eastAsia="Times New Roman" w:hAnsi="Calibri" w:cs="Calibri"/>
                <w:color w:val="000000"/>
                <w:sz w:val="20"/>
                <w:szCs w:val="20"/>
                <w:lang w:eastAsia="pl-PL"/>
              </w:rPr>
              <w:t>Albi</w:t>
            </w:r>
            <w:proofErr w:type="spellEnd"/>
            <w:r w:rsidRPr="00DB15B1">
              <w:rPr>
                <w:rFonts w:ascii="Calibri" w:eastAsia="Times New Roman" w:hAnsi="Calibri" w:cs="Calibri"/>
                <w:color w:val="000000"/>
                <w:sz w:val="20"/>
                <w:szCs w:val="20"/>
                <w:lang w:eastAsia="pl-PL"/>
              </w:rPr>
              <w:t xml:space="preserve">, gra logiczna </w:t>
            </w:r>
            <w:proofErr w:type="spellStart"/>
            <w:r w:rsidRPr="00DB15B1">
              <w:rPr>
                <w:rFonts w:ascii="Calibri" w:eastAsia="Times New Roman" w:hAnsi="Calibri" w:cs="Calibri"/>
                <w:color w:val="000000"/>
                <w:sz w:val="20"/>
                <w:szCs w:val="20"/>
                <w:lang w:eastAsia="pl-PL"/>
              </w:rPr>
              <w:t>Brainbox</w:t>
            </w:r>
            <w:proofErr w:type="spellEnd"/>
            <w:r w:rsidRPr="00DB15B1">
              <w:rPr>
                <w:rFonts w:ascii="Calibri" w:eastAsia="Times New Roman" w:hAnsi="Calibri" w:cs="Calibri"/>
                <w:color w:val="000000"/>
                <w:sz w:val="20"/>
                <w:szCs w:val="20"/>
                <w:lang w:eastAsia="pl-PL"/>
              </w:rPr>
              <w:t xml:space="preserve">: Matematyka.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24) </w:t>
            </w:r>
            <w:proofErr w:type="spellStart"/>
            <w:r w:rsidRPr="00DB15B1">
              <w:rPr>
                <w:rFonts w:ascii="Calibri" w:eastAsia="Times New Roman" w:hAnsi="Calibri" w:cs="Calibri"/>
                <w:color w:val="000000"/>
                <w:sz w:val="20"/>
                <w:szCs w:val="20"/>
                <w:lang w:eastAsia="pl-PL"/>
              </w:rPr>
              <w:t>Clementoni</w:t>
            </w:r>
            <w:proofErr w:type="spellEnd"/>
            <w:r w:rsidRPr="00DB15B1">
              <w:rPr>
                <w:rFonts w:ascii="Calibri" w:eastAsia="Times New Roman" w:hAnsi="Calibri" w:cs="Calibri"/>
                <w:color w:val="000000"/>
                <w:sz w:val="20"/>
                <w:szCs w:val="20"/>
                <w:lang w:eastAsia="pl-PL"/>
              </w:rPr>
              <w:t xml:space="preserve">, gra planszowa Master </w:t>
            </w:r>
            <w:proofErr w:type="spellStart"/>
            <w:r w:rsidRPr="00DB15B1">
              <w:rPr>
                <w:rFonts w:ascii="Calibri" w:eastAsia="Times New Roman" w:hAnsi="Calibri" w:cs="Calibri"/>
                <w:color w:val="000000"/>
                <w:sz w:val="20"/>
                <w:szCs w:val="20"/>
                <w:lang w:eastAsia="pl-PL"/>
              </w:rPr>
              <w:t>Chef</w:t>
            </w:r>
            <w:proofErr w:type="spellEnd"/>
            <w:r w:rsidRPr="00DB15B1">
              <w:rPr>
                <w:rFonts w:ascii="Calibri" w:eastAsia="Times New Roman" w:hAnsi="Calibri" w:cs="Calibri"/>
                <w:color w:val="000000"/>
                <w:sz w:val="20"/>
                <w:szCs w:val="20"/>
                <w:lang w:eastAsia="pl-PL"/>
              </w:rPr>
              <w:t xml:space="preserve">.  </w:t>
            </w:r>
          </w:p>
          <w:p w:rsidR="002201AB"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25) Portal Games, gra towarzyska Czółko.  </w:t>
            </w:r>
          </w:p>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26) G3, gra karciana 6. bierze! </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2201AB" w:rsidP="00DB15B1">
            <w:pPr>
              <w:spacing w:after="0" w:line="240" w:lineRule="auto"/>
              <w:rPr>
                <w:rFonts w:ascii="Calibri" w:eastAsia="Times New Roman" w:hAnsi="Calibri" w:cs="Calibri"/>
                <w:color w:val="000000"/>
                <w:lang w:eastAsia="pl-PL"/>
              </w:rPr>
            </w:pPr>
            <w:r>
              <w:rPr>
                <w:rFonts w:ascii="Calibri" w:eastAsia="Times New Roman" w:hAnsi="Calibri" w:cs="Calibri"/>
                <w:color w:val="000000"/>
                <w:lang w:eastAsia="pl-PL"/>
              </w:rPr>
              <w:t>zajęcia</w:t>
            </w:r>
            <w:r w:rsidR="00DB15B1" w:rsidRPr="00DB15B1">
              <w:rPr>
                <w:rFonts w:ascii="Calibri" w:eastAsia="Times New Roman" w:hAnsi="Calibri" w:cs="Calibri"/>
                <w:color w:val="000000"/>
                <w:lang w:eastAsia="pl-PL"/>
              </w:rPr>
              <w:t xml:space="preserve"> z matematyki</w:t>
            </w:r>
          </w:p>
        </w:tc>
      </w:tr>
      <w:tr w:rsidR="00DB15B1" w:rsidRPr="00DB15B1" w:rsidTr="002201AB">
        <w:trPr>
          <w:trHeight w:val="10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lastRenderedPageBreak/>
              <w:t>ZS nr 2</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3</w:t>
            </w:r>
          </w:p>
        </w:tc>
        <w:tc>
          <w:tcPr>
            <w:tcW w:w="2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Gra planszowa CASHFLOW 101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2</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Gra strategiczna </w:t>
            </w:r>
            <w:proofErr w:type="spellStart"/>
            <w:r w:rsidRPr="00DB15B1">
              <w:rPr>
                <w:rFonts w:ascii="Calibri" w:eastAsia="Times New Roman" w:hAnsi="Calibri" w:cs="Calibri"/>
                <w:color w:val="000000"/>
                <w:sz w:val="20"/>
                <w:szCs w:val="20"/>
                <w:lang w:eastAsia="pl-PL"/>
              </w:rPr>
              <w:t>Cashflow</w:t>
            </w:r>
            <w:proofErr w:type="spellEnd"/>
            <w:r w:rsidRPr="00DB15B1">
              <w:rPr>
                <w:rFonts w:ascii="Calibri" w:eastAsia="Times New Roman" w:hAnsi="Calibri" w:cs="Calibri"/>
                <w:color w:val="000000"/>
                <w:sz w:val="20"/>
                <w:szCs w:val="20"/>
                <w:lang w:eastAsia="pl-PL"/>
              </w:rPr>
              <w:t xml:space="preserve"> 101 – gra planszowa wymyślona przez Roberta </w:t>
            </w:r>
            <w:proofErr w:type="spellStart"/>
            <w:r w:rsidRPr="00DB15B1">
              <w:rPr>
                <w:rFonts w:ascii="Calibri" w:eastAsia="Times New Roman" w:hAnsi="Calibri" w:cs="Calibri"/>
                <w:color w:val="000000"/>
                <w:sz w:val="20"/>
                <w:szCs w:val="20"/>
                <w:lang w:eastAsia="pl-PL"/>
              </w:rPr>
              <w:t>Kiyosaki</w:t>
            </w:r>
            <w:proofErr w:type="spellEnd"/>
            <w:r w:rsidRPr="00DB15B1">
              <w:rPr>
                <w:rFonts w:ascii="Calibri" w:eastAsia="Times New Roman" w:hAnsi="Calibri" w:cs="Calibri"/>
                <w:color w:val="000000"/>
                <w:sz w:val="20"/>
                <w:szCs w:val="20"/>
                <w:lang w:eastAsia="pl-PL"/>
              </w:rPr>
              <w:t>, której celem jest nauczenie graczy koncepcji inwestowania i zarabiania pieniędzy</w:t>
            </w:r>
            <w:r w:rsidRPr="00DB15B1">
              <w:rPr>
                <w:rFonts w:ascii="Calibri" w:eastAsia="Times New Roman" w:hAnsi="Calibri" w:cs="Calibri"/>
                <w:color w:val="000000"/>
                <w:sz w:val="20"/>
                <w:szCs w:val="20"/>
                <w:lang w:eastAsia="pl-PL"/>
              </w:rPr>
              <w:br/>
              <w:t>Wiek: od 10 lat, Liczba graczy: od 2 graczy.</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2201AB" w:rsidP="00DB15B1">
            <w:pPr>
              <w:spacing w:after="0" w:line="240" w:lineRule="auto"/>
              <w:rPr>
                <w:rFonts w:ascii="Calibri" w:eastAsia="Times New Roman" w:hAnsi="Calibri" w:cs="Calibri"/>
                <w:sz w:val="20"/>
                <w:szCs w:val="20"/>
                <w:lang w:eastAsia="pl-PL"/>
              </w:rPr>
            </w:pPr>
            <w:r>
              <w:rPr>
                <w:rFonts w:ascii="Calibri" w:eastAsia="Times New Roman" w:hAnsi="Calibri" w:cs="Calibri"/>
                <w:sz w:val="20"/>
                <w:szCs w:val="20"/>
                <w:lang w:eastAsia="pl-PL"/>
              </w:rPr>
              <w:t>zajęcia</w:t>
            </w:r>
            <w:r w:rsidR="00DB15B1" w:rsidRPr="00DB15B1">
              <w:rPr>
                <w:rFonts w:ascii="Calibri" w:eastAsia="Times New Roman" w:hAnsi="Calibri" w:cs="Calibri"/>
                <w:sz w:val="20"/>
                <w:szCs w:val="20"/>
                <w:lang w:eastAsia="pl-PL"/>
              </w:rPr>
              <w:t xml:space="preserve"> z umiejętności na rynku pracy</w:t>
            </w:r>
          </w:p>
        </w:tc>
      </w:tr>
      <w:tr w:rsidR="00DB15B1" w:rsidRPr="00DB15B1" w:rsidTr="002201AB">
        <w:trPr>
          <w:trHeight w:val="256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4</w:t>
            </w:r>
          </w:p>
        </w:tc>
        <w:tc>
          <w:tcPr>
            <w:tcW w:w="282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Gra planszowa CASHFLOW 202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2</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nil"/>
              <w:bottom w:val="single" w:sz="4" w:space="0" w:color="auto"/>
              <w:right w:val="single" w:sz="4" w:space="0" w:color="auto"/>
            </w:tcBorders>
            <w:shd w:val="clear" w:color="auto" w:fill="auto"/>
            <w:vAlign w:val="bottom"/>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Gra planszowa CASHFLOW 202 </w:t>
            </w:r>
            <w:r w:rsidRPr="00DB15B1">
              <w:rPr>
                <w:rFonts w:ascii="Calibri" w:eastAsia="Times New Roman" w:hAnsi="Calibri" w:cs="Calibri"/>
                <w:color w:val="000000"/>
                <w:sz w:val="20"/>
                <w:szCs w:val="20"/>
                <w:lang w:eastAsia="pl-PL"/>
              </w:rPr>
              <w:br/>
              <w:t xml:space="preserve">Wiek: od 10 lat, Liczba graczy: od 2 graczy, </w:t>
            </w:r>
            <w:r w:rsidRPr="00DB15B1">
              <w:rPr>
                <w:rFonts w:ascii="Calibri" w:eastAsia="Times New Roman" w:hAnsi="Calibri" w:cs="Calibri"/>
                <w:color w:val="000000"/>
                <w:sz w:val="20"/>
                <w:szCs w:val="20"/>
                <w:lang w:eastAsia="pl-PL"/>
              </w:rPr>
              <w:br/>
              <w:t>uczy, jak:</w:t>
            </w:r>
            <w:r w:rsidRPr="00DB15B1">
              <w:rPr>
                <w:rFonts w:ascii="Calibri" w:eastAsia="Times New Roman" w:hAnsi="Calibri" w:cs="Calibri"/>
                <w:color w:val="000000"/>
                <w:sz w:val="20"/>
                <w:szCs w:val="20"/>
                <w:lang w:eastAsia="pl-PL"/>
              </w:rPr>
              <w:br/>
              <w:t>• inwestując odnieść sukces nawet podczas wahań rynkowych,</w:t>
            </w:r>
            <w:r w:rsidRPr="00DB15B1">
              <w:rPr>
                <w:rFonts w:ascii="Calibri" w:eastAsia="Times New Roman" w:hAnsi="Calibri" w:cs="Calibri"/>
                <w:color w:val="000000"/>
                <w:sz w:val="20"/>
                <w:szCs w:val="20"/>
                <w:lang w:eastAsia="pl-PL"/>
              </w:rPr>
              <w:br/>
              <w:t>• generować dochód poprzez duże i małe transakcje, zyski kapitałowe oraz przepływ pieniężny,</w:t>
            </w:r>
            <w:r w:rsidRPr="00DB15B1">
              <w:rPr>
                <w:rFonts w:ascii="Calibri" w:eastAsia="Times New Roman" w:hAnsi="Calibri" w:cs="Calibri"/>
                <w:color w:val="000000"/>
                <w:sz w:val="20"/>
                <w:szCs w:val="20"/>
                <w:lang w:eastAsia="pl-PL"/>
              </w:rPr>
              <w:br/>
              <w:t>• stworzyć przychód pasywny niezależnie od Twojego zawodu lub rodzaju wykonywanej pracy,</w:t>
            </w:r>
            <w:r w:rsidRPr="00DB15B1">
              <w:rPr>
                <w:rFonts w:ascii="Calibri" w:eastAsia="Times New Roman" w:hAnsi="Calibri" w:cs="Calibri"/>
                <w:color w:val="000000"/>
                <w:sz w:val="20"/>
                <w:szCs w:val="20"/>
                <w:lang w:eastAsia="pl-PL"/>
              </w:rPr>
              <w:br/>
              <w:t>• opanować zaawansowane metody inwestowania, jak krótka sprzedaż, opcje kupna i sprzedaży czy opcje na nieruchomości.</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2201AB" w:rsidP="00DB15B1">
            <w:pPr>
              <w:spacing w:after="0" w:line="240" w:lineRule="auto"/>
              <w:rPr>
                <w:rFonts w:ascii="Calibri" w:eastAsia="Times New Roman" w:hAnsi="Calibri" w:cs="Calibri"/>
                <w:sz w:val="20"/>
                <w:szCs w:val="20"/>
                <w:lang w:eastAsia="pl-PL"/>
              </w:rPr>
            </w:pPr>
            <w:r>
              <w:rPr>
                <w:rFonts w:ascii="Calibri" w:eastAsia="Times New Roman" w:hAnsi="Calibri" w:cs="Calibri"/>
                <w:sz w:val="20"/>
                <w:szCs w:val="20"/>
                <w:lang w:eastAsia="pl-PL"/>
              </w:rPr>
              <w:t>zajęcia</w:t>
            </w:r>
            <w:r w:rsidR="00DB15B1" w:rsidRPr="00DB15B1">
              <w:rPr>
                <w:rFonts w:ascii="Calibri" w:eastAsia="Times New Roman" w:hAnsi="Calibri" w:cs="Calibri"/>
                <w:sz w:val="20"/>
                <w:szCs w:val="20"/>
                <w:lang w:eastAsia="pl-PL"/>
              </w:rPr>
              <w:t xml:space="preserve"> z umiejętności na rynku pracy</w:t>
            </w:r>
          </w:p>
        </w:tc>
      </w:tr>
      <w:tr w:rsidR="00DB15B1" w:rsidRPr="00DB15B1" w:rsidTr="002201AB">
        <w:trPr>
          <w:trHeight w:val="178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3</w:t>
            </w:r>
          </w:p>
        </w:tc>
        <w:tc>
          <w:tcPr>
            <w:tcW w:w="282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Ortograffiti matematyczne</w:t>
            </w:r>
          </w:p>
        </w:tc>
        <w:tc>
          <w:tcPr>
            <w:tcW w:w="96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zestaw</w:t>
            </w:r>
          </w:p>
        </w:tc>
        <w:tc>
          <w:tcPr>
            <w:tcW w:w="1269"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1,00</w:t>
            </w:r>
          </w:p>
        </w:tc>
        <w:tc>
          <w:tcPr>
            <w:tcW w:w="960"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Ortograffiti. Gry matematyczne. W skład zestawu wchodzą gry: Która godzina? (48 kart, 40 żetonów, zegar z ruchomymi wskazówkami), Szybkie oczko (plansza oraz 84 kartoniki), Gry karciane (80 kart), Loteryjka (8 plansz oraz 72 kartoniki), Znajdź mnie (plansza oraz 40 kartoników), Tabliczka mnożenia (plansza oraz karty do wypełniania), 4 pionki, 2 kostki tradycyjne, kostka z liczbami dwucyfrowymi. </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 zajęcia korekcyjno-kompensacyjnych</w:t>
            </w:r>
          </w:p>
        </w:tc>
      </w:tr>
      <w:tr w:rsidR="00DB15B1" w:rsidRPr="00DB15B1" w:rsidTr="002201AB">
        <w:trPr>
          <w:trHeight w:val="10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4</w:t>
            </w:r>
          </w:p>
        </w:tc>
        <w:tc>
          <w:tcPr>
            <w:tcW w:w="282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Gra edukacyjna multimedialna</w:t>
            </w:r>
          </w:p>
        </w:tc>
        <w:tc>
          <w:tcPr>
            <w:tcW w:w="960" w:type="dxa"/>
            <w:tcBorders>
              <w:top w:val="nil"/>
              <w:left w:val="nil"/>
              <w:bottom w:val="single" w:sz="4" w:space="0" w:color="auto"/>
              <w:right w:val="single" w:sz="4" w:space="0" w:color="auto"/>
            </w:tcBorders>
            <w:shd w:val="clear" w:color="auto" w:fill="auto"/>
            <w:noWrap/>
            <w:vAlign w:val="center"/>
            <w:hideMark/>
          </w:tcPr>
          <w:p w:rsidR="00DB15B1" w:rsidRPr="00DB15B1" w:rsidRDefault="00A30EE9" w:rsidP="00DB15B1">
            <w:pPr>
              <w:spacing w:after="0" w:line="240" w:lineRule="auto"/>
              <w:jc w:val="center"/>
              <w:rPr>
                <w:rFonts w:ascii="Calibri" w:eastAsia="Times New Roman" w:hAnsi="Calibri" w:cs="Calibri"/>
                <w:sz w:val="20"/>
                <w:szCs w:val="20"/>
                <w:lang w:eastAsia="pl-PL"/>
              </w:rPr>
            </w:pPr>
            <w:r>
              <w:rPr>
                <w:rFonts w:ascii="Calibri" w:eastAsia="Times New Roman" w:hAnsi="Calibri" w:cs="Calibri"/>
                <w:sz w:val="20"/>
                <w:szCs w:val="20"/>
                <w:lang w:eastAsia="pl-PL"/>
              </w:rPr>
              <w:t>szt.</w:t>
            </w:r>
          </w:p>
        </w:tc>
        <w:tc>
          <w:tcPr>
            <w:tcW w:w="1269"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1,00</w:t>
            </w:r>
          </w:p>
        </w:tc>
        <w:tc>
          <w:tcPr>
            <w:tcW w:w="960"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222222"/>
                <w:sz w:val="20"/>
                <w:szCs w:val="20"/>
                <w:lang w:eastAsia="pl-PL"/>
              </w:rPr>
            </w:pPr>
            <w:r w:rsidRPr="00DB15B1">
              <w:rPr>
                <w:rFonts w:ascii="Calibri" w:eastAsia="Times New Roman" w:hAnsi="Calibri" w:cs="Calibri"/>
                <w:color w:val="222222"/>
                <w:sz w:val="20"/>
                <w:szCs w:val="20"/>
                <w:lang w:eastAsia="pl-PL"/>
              </w:rPr>
              <w:t xml:space="preserve">ORYGINALNA GRA RUMMIKUB - gra logiczna - remik. </w:t>
            </w:r>
            <w:r w:rsidRPr="00DB15B1">
              <w:rPr>
                <w:rFonts w:ascii="Calibri" w:eastAsia="Times New Roman" w:hAnsi="Calibri" w:cs="Calibri"/>
                <w:color w:val="222222"/>
                <w:sz w:val="20"/>
                <w:szCs w:val="20"/>
                <w:lang w:eastAsia="pl-PL"/>
              </w:rPr>
              <w:br/>
              <w:t>Zawartość opakowania:</w:t>
            </w:r>
            <w:r w:rsidRPr="00DB15B1">
              <w:rPr>
                <w:rFonts w:ascii="Calibri" w:eastAsia="Times New Roman" w:hAnsi="Calibri" w:cs="Calibri"/>
                <w:color w:val="222222"/>
                <w:sz w:val="20"/>
                <w:szCs w:val="20"/>
                <w:lang w:eastAsia="pl-PL"/>
              </w:rPr>
              <w:br/>
              <w:t>106 ponumerowanych kości (w tym 2 jokery)</w:t>
            </w:r>
            <w:r w:rsidRPr="00DB15B1">
              <w:rPr>
                <w:rFonts w:ascii="Calibri" w:eastAsia="Times New Roman" w:hAnsi="Calibri" w:cs="Calibri"/>
                <w:color w:val="222222"/>
                <w:sz w:val="20"/>
                <w:szCs w:val="20"/>
                <w:lang w:eastAsia="pl-PL"/>
              </w:rPr>
              <w:br/>
              <w:t>4 tabliczki i 8 nóżek, instrukcja.</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 zajęcia korekcyjno-kompensacyjnych</w:t>
            </w:r>
          </w:p>
        </w:tc>
      </w:tr>
      <w:tr w:rsidR="00DB15B1" w:rsidRPr="00DB15B1" w:rsidTr="002201AB">
        <w:trPr>
          <w:trHeight w:val="10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5</w:t>
            </w:r>
          </w:p>
        </w:tc>
        <w:tc>
          <w:tcPr>
            <w:tcW w:w="282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Gra edukacyjna planszowa</w:t>
            </w:r>
          </w:p>
        </w:tc>
        <w:tc>
          <w:tcPr>
            <w:tcW w:w="960" w:type="dxa"/>
            <w:tcBorders>
              <w:top w:val="nil"/>
              <w:left w:val="nil"/>
              <w:bottom w:val="single" w:sz="4" w:space="0" w:color="auto"/>
              <w:right w:val="single" w:sz="4" w:space="0" w:color="auto"/>
            </w:tcBorders>
            <w:shd w:val="clear" w:color="auto" w:fill="auto"/>
            <w:noWrap/>
            <w:vAlign w:val="center"/>
            <w:hideMark/>
          </w:tcPr>
          <w:p w:rsidR="00DB15B1" w:rsidRPr="00DB15B1" w:rsidRDefault="00A30EE9" w:rsidP="00DB15B1">
            <w:pPr>
              <w:spacing w:after="0" w:line="240" w:lineRule="auto"/>
              <w:jc w:val="center"/>
              <w:rPr>
                <w:rFonts w:ascii="Calibri" w:eastAsia="Times New Roman" w:hAnsi="Calibri" w:cs="Calibri"/>
                <w:sz w:val="20"/>
                <w:szCs w:val="20"/>
                <w:lang w:eastAsia="pl-PL"/>
              </w:rPr>
            </w:pPr>
            <w:r>
              <w:rPr>
                <w:rFonts w:ascii="Calibri" w:eastAsia="Times New Roman" w:hAnsi="Calibri" w:cs="Calibri"/>
                <w:sz w:val="20"/>
                <w:szCs w:val="20"/>
                <w:lang w:eastAsia="pl-PL"/>
              </w:rPr>
              <w:t>szt.</w:t>
            </w:r>
          </w:p>
        </w:tc>
        <w:tc>
          <w:tcPr>
            <w:tcW w:w="1269"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1,00</w:t>
            </w:r>
          </w:p>
        </w:tc>
        <w:tc>
          <w:tcPr>
            <w:tcW w:w="960"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222222"/>
                <w:sz w:val="20"/>
                <w:szCs w:val="20"/>
                <w:lang w:eastAsia="pl-PL"/>
              </w:rPr>
            </w:pPr>
            <w:r w:rsidRPr="00DB15B1">
              <w:rPr>
                <w:rFonts w:ascii="Calibri" w:eastAsia="Times New Roman" w:hAnsi="Calibri" w:cs="Calibri"/>
                <w:color w:val="222222"/>
                <w:sz w:val="20"/>
                <w:szCs w:val="20"/>
                <w:lang w:eastAsia="pl-PL"/>
              </w:rPr>
              <w:t>MAGICZNY TRÓJKĄT MATEMATYCZNY - EDUKACYJNA - WAWA. Magiczny Trójkąt Matematyczny to okrągła, drewniana podstawa z sześcioma wgłębieniami z jednej (Mały Trójkąt) i dziesięcioma wgłębieniami z drugiej strony (Duży Trójkąt).</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 zajęcia korekcyjno-kompensacyjnych</w:t>
            </w:r>
          </w:p>
        </w:tc>
      </w:tr>
      <w:tr w:rsidR="00DB15B1" w:rsidRPr="00DB15B1" w:rsidTr="00A30EE9">
        <w:trPr>
          <w:trHeight w:val="76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6</w:t>
            </w:r>
          </w:p>
        </w:tc>
        <w:tc>
          <w:tcPr>
            <w:tcW w:w="282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Gra edukacyjna</w:t>
            </w:r>
          </w:p>
        </w:tc>
        <w:tc>
          <w:tcPr>
            <w:tcW w:w="960" w:type="dxa"/>
            <w:tcBorders>
              <w:top w:val="nil"/>
              <w:left w:val="nil"/>
              <w:bottom w:val="single" w:sz="4" w:space="0" w:color="auto"/>
              <w:right w:val="single" w:sz="4" w:space="0" w:color="auto"/>
            </w:tcBorders>
            <w:shd w:val="clear" w:color="auto" w:fill="auto"/>
            <w:noWrap/>
            <w:vAlign w:val="center"/>
            <w:hideMark/>
          </w:tcPr>
          <w:p w:rsidR="00DB15B1" w:rsidRPr="00DB15B1" w:rsidRDefault="00A30EE9" w:rsidP="00DB15B1">
            <w:pPr>
              <w:spacing w:after="0" w:line="240" w:lineRule="auto"/>
              <w:jc w:val="center"/>
              <w:rPr>
                <w:rFonts w:ascii="Calibri" w:eastAsia="Times New Roman" w:hAnsi="Calibri" w:cs="Calibri"/>
                <w:sz w:val="20"/>
                <w:szCs w:val="20"/>
                <w:lang w:eastAsia="pl-PL"/>
              </w:rPr>
            </w:pPr>
            <w:r>
              <w:rPr>
                <w:rFonts w:ascii="Calibri" w:eastAsia="Times New Roman" w:hAnsi="Calibri" w:cs="Calibri"/>
                <w:sz w:val="20"/>
                <w:szCs w:val="20"/>
                <w:lang w:eastAsia="pl-PL"/>
              </w:rPr>
              <w:t>szt.</w:t>
            </w:r>
          </w:p>
        </w:tc>
        <w:tc>
          <w:tcPr>
            <w:tcW w:w="1269"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1,00</w:t>
            </w:r>
          </w:p>
        </w:tc>
        <w:tc>
          <w:tcPr>
            <w:tcW w:w="960"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222222"/>
                <w:sz w:val="20"/>
                <w:szCs w:val="20"/>
                <w:lang w:eastAsia="pl-PL"/>
              </w:rPr>
            </w:pPr>
            <w:r w:rsidRPr="00DB15B1">
              <w:rPr>
                <w:rFonts w:ascii="Calibri" w:eastAsia="Times New Roman" w:hAnsi="Calibri" w:cs="Calibri"/>
                <w:color w:val="222222"/>
                <w:sz w:val="20"/>
                <w:szCs w:val="20"/>
                <w:lang w:eastAsia="pl-PL"/>
              </w:rPr>
              <w:t>AZUL Gra Planszowa Logiczna Wersja PL BASANTI. W grze układa się mozaiki.</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 zajęcia korekcyjno-kompensacyjnych</w:t>
            </w:r>
          </w:p>
        </w:tc>
      </w:tr>
      <w:tr w:rsidR="00DB15B1" w:rsidRPr="00DB15B1" w:rsidTr="008B789D">
        <w:trPr>
          <w:trHeight w:val="178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lastRenderedPageBreak/>
              <w:t>ZS nr 2</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4</w:t>
            </w:r>
          </w:p>
        </w:tc>
        <w:tc>
          <w:tcPr>
            <w:tcW w:w="2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Ortograffiti.</w:t>
            </w:r>
            <w:r w:rsidR="008B789D">
              <w:rPr>
                <w:rFonts w:ascii="Calibri" w:eastAsia="Times New Roman" w:hAnsi="Calibri" w:cs="Calibri"/>
                <w:sz w:val="20"/>
                <w:szCs w:val="20"/>
                <w:lang w:eastAsia="pl-PL"/>
              </w:rPr>
              <w:t xml:space="preserve"> </w:t>
            </w:r>
            <w:r w:rsidRPr="00DB15B1">
              <w:rPr>
                <w:rFonts w:ascii="Calibri" w:eastAsia="Times New Roman" w:hAnsi="Calibri" w:cs="Calibri"/>
                <w:sz w:val="20"/>
                <w:szCs w:val="20"/>
                <w:lang w:eastAsia="pl-PL"/>
              </w:rPr>
              <w:t>Gry matem</w:t>
            </w:r>
            <w:r w:rsidR="008B789D">
              <w:rPr>
                <w:rFonts w:ascii="Calibri" w:eastAsia="Times New Roman" w:hAnsi="Calibri" w:cs="Calibri"/>
                <w:sz w:val="20"/>
                <w:szCs w:val="20"/>
                <w:lang w:eastAsia="pl-PL"/>
              </w:rPr>
              <w:t>a</w:t>
            </w:r>
            <w:r w:rsidRPr="00DB15B1">
              <w:rPr>
                <w:rFonts w:ascii="Calibri" w:eastAsia="Times New Roman" w:hAnsi="Calibri" w:cs="Calibri"/>
                <w:sz w:val="20"/>
                <w:szCs w:val="20"/>
                <w:lang w:eastAsia="pl-PL"/>
              </w:rPr>
              <w:t>tyczne</w:t>
            </w:r>
            <w:r w:rsidR="008B789D">
              <w:rPr>
                <w:rFonts w:ascii="Calibri" w:eastAsia="Times New Roman" w:hAnsi="Calibri" w:cs="Calibri"/>
                <w:sz w:val="20"/>
                <w:szCs w:val="20"/>
                <w:lang w:eastAsia="pl-PL"/>
              </w:rPr>
              <w:t>.</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A30EE9" w:rsidP="00DB15B1">
            <w:pPr>
              <w:spacing w:after="0" w:line="240" w:lineRule="auto"/>
              <w:jc w:val="center"/>
              <w:rPr>
                <w:rFonts w:ascii="Calibri" w:eastAsia="Times New Roman" w:hAnsi="Calibri" w:cs="Calibri"/>
                <w:sz w:val="20"/>
                <w:szCs w:val="20"/>
                <w:lang w:eastAsia="pl-PL"/>
              </w:rPr>
            </w:pPr>
            <w:r>
              <w:rPr>
                <w:rFonts w:ascii="Calibri" w:eastAsia="Times New Roman" w:hAnsi="Calibri" w:cs="Calibri"/>
                <w:sz w:val="20"/>
                <w:szCs w:val="20"/>
                <w:lang w:eastAsia="pl-PL"/>
              </w:rPr>
              <w:t>szt.</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 xml:space="preserve">Gry matematyczne - w skład zestawu wchodzą gry: Która godzina? (48 kart, 40 żetonów, zegar z ruchomymi wskazówkami).  Szybkie oczko (plansza oraz 84 kartoniki).  Gry karciane (80 kart).  Loteryjka (8 plansz oraz 72 kartoniki).  Znajdź mnie (plansza oraz 40 kartoników).  Tabliczka mnożenia (plansza oraz karty do wypełniania), 4 pionki, 2 kostki tradycyjne, kostka z liczbami dwucyfrowymi.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zajęcia z socjoterapii</w:t>
            </w:r>
          </w:p>
        </w:tc>
      </w:tr>
      <w:tr w:rsidR="00DB15B1" w:rsidRPr="00DB15B1" w:rsidTr="008B789D">
        <w:trPr>
          <w:trHeight w:val="76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20</w:t>
            </w:r>
          </w:p>
        </w:tc>
        <w:tc>
          <w:tcPr>
            <w:tcW w:w="282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Film-Mówię wam, nie warto- seria 6 filmów profilaktycznych na DVD</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zestaw</w:t>
            </w:r>
          </w:p>
        </w:tc>
        <w:tc>
          <w:tcPr>
            <w:tcW w:w="1269"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1,00</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nil"/>
              <w:bottom w:val="single" w:sz="4" w:space="0" w:color="auto"/>
              <w:right w:val="single" w:sz="4" w:space="0" w:color="auto"/>
            </w:tcBorders>
            <w:shd w:val="clear" w:color="000000" w:fill="FFFFFF"/>
            <w:vAlign w:val="center"/>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Mówię wam, nie warto – seria 6 filmów profilaktycznych na DVD</w:t>
            </w:r>
            <w:r w:rsidRPr="00DB15B1">
              <w:rPr>
                <w:rFonts w:ascii="Calibri" w:eastAsia="Times New Roman" w:hAnsi="Calibri" w:cs="Calibri"/>
                <w:color w:val="000000"/>
                <w:sz w:val="20"/>
                <w:szCs w:val="20"/>
                <w:lang w:eastAsia="pl-PL"/>
              </w:rPr>
              <w:br/>
              <w:t xml:space="preserve">Wydawnictwo: RUBIKON </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zajęcia z socjoterapii</w:t>
            </w:r>
          </w:p>
        </w:tc>
      </w:tr>
      <w:tr w:rsidR="00DB15B1" w:rsidRPr="00DB15B1" w:rsidTr="002201AB">
        <w:trPr>
          <w:trHeight w:val="10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21</w:t>
            </w:r>
          </w:p>
        </w:tc>
        <w:tc>
          <w:tcPr>
            <w:tcW w:w="282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Zaplątani w sieć-pakiet 3 filmów na DVD</w:t>
            </w:r>
          </w:p>
        </w:tc>
        <w:tc>
          <w:tcPr>
            <w:tcW w:w="96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zestaw</w:t>
            </w:r>
          </w:p>
        </w:tc>
        <w:tc>
          <w:tcPr>
            <w:tcW w:w="1269"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1,00</w:t>
            </w:r>
          </w:p>
        </w:tc>
        <w:tc>
          <w:tcPr>
            <w:tcW w:w="960"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nil"/>
              <w:left w:val="nil"/>
              <w:bottom w:val="single" w:sz="4" w:space="0" w:color="auto"/>
              <w:right w:val="single" w:sz="4" w:space="0" w:color="auto"/>
            </w:tcBorders>
            <w:shd w:val="clear" w:color="000000" w:fill="FFFFFF"/>
            <w:vAlign w:val="center"/>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ZAWARTOŚĆ ZESTAWU: 1. Cyberbullying. Zaplątani w sieć. - film na DVD 2. Happy </w:t>
            </w:r>
            <w:proofErr w:type="spellStart"/>
            <w:r w:rsidRPr="00DB15B1">
              <w:rPr>
                <w:rFonts w:ascii="Calibri" w:eastAsia="Times New Roman" w:hAnsi="Calibri" w:cs="Calibri"/>
                <w:color w:val="000000"/>
                <w:sz w:val="20"/>
                <w:szCs w:val="20"/>
                <w:lang w:eastAsia="pl-PL"/>
              </w:rPr>
              <w:t>slapping</w:t>
            </w:r>
            <w:proofErr w:type="spellEnd"/>
            <w:r w:rsidRPr="00DB15B1">
              <w:rPr>
                <w:rFonts w:ascii="Calibri" w:eastAsia="Times New Roman" w:hAnsi="Calibri" w:cs="Calibri"/>
                <w:color w:val="000000"/>
                <w:sz w:val="20"/>
                <w:szCs w:val="20"/>
                <w:lang w:eastAsia="pl-PL"/>
              </w:rPr>
              <w:t xml:space="preserve">. Zaplątani w sieć. - film na DVD 3.Sexting. Zaplątani w sieć. - film na DVD. </w:t>
            </w:r>
            <w:r w:rsidRPr="00DB15B1">
              <w:rPr>
                <w:rFonts w:ascii="Calibri" w:eastAsia="Times New Roman" w:hAnsi="Calibri" w:cs="Calibri"/>
                <w:color w:val="000000"/>
                <w:sz w:val="20"/>
                <w:szCs w:val="20"/>
                <w:lang w:eastAsia="pl-PL"/>
              </w:rPr>
              <w:br/>
              <w:t>rok wydania: 2013; RUBIKON</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zajęcia z socjoterapii</w:t>
            </w:r>
          </w:p>
        </w:tc>
      </w:tr>
      <w:tr w:rsidR="00DB15B1" w:rsidRPr="00DB15B1" w:rsidTr="002201AB">
        <w:trPr>
          <w:trHeight w:val="76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16"/>
                <w:szCs w:val="16"/>
                <w:lang w:eastAsia="pl-PL"/>
              </w:rPr>
            </w:pPr>
            <w:r w:rsidRPr="00DB15B1">
              <w:rPr>
                <w:rFonts w:ascii="Calibri" w:eastAsia="Times New Roman" w:hAnsi="Calibri" w:cs="Calibri"/>
                <w:sz w:val="16"/>
                <w:szCs w:val="16"/>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3</w:t>
            </w:r>
          </w:p>
        </w:tc>
        <w:tc>
          <w:tcPr>
            <w:tcW w:w="282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Film szkoleniowy Synergia "Mowa ciała w praktyce"</w:t>
            </w:r>
          </w:p>
        </w:tc>
        <w:tc>
          <w:tcPr>
            <w:tcW w:w="960" w:type="dxa"/>
            <w:tcBorders>
              <w:top w:val="nil"/>
              <w:left w:val="nil"/>
              <w:bottom w:val="single" w:sz="4" w:space="0" w:color="auto"/>
              <w:right w:val="single" w:sz="4" w:space="0" w:color="auto"/>
            </w:tcBorders>
            <w:shd w:val="clear" w:color="auto" w:fill="auto"/>
            <w:noWrap/>
            <w:vAlign w:val="center"/>
            <w:hideMark/>
          </w:tcPr>
          <w:p w:rsidR="00DB15B1" w:rsidRPr="00DB15B1" w:rsidRDefault="00A30EE9" w:rsidP="00DB15B1">
            <w:pPr>
              <w:spacing w:after="0" w:line="240" w:lineRule="auto"/>
              <w:jc w:val="center"/>
              <w:rPr>
                <w:rFonts w:ascii="Calibri" w:eastAsia="Times New Roman" w:hAnsi="Calibri" w:cs="Calibri"/>
                <w:lang w:eastAsia="pl-PL"/>
              </w:rPr>
            </w:pPr>
            <w:r>
              <w:rPr>
                <w:rFonts w:ascii="Calibri" w:eastAsia="Times New Roman" w:hAnsi="Calibri" w:cs="Calibri"/>
                <w:lang w:eastAsia="pl-PL"/>
              </w:rPr>
              <w:t>szt.</w:t>
            </w:r>
          </w:p>
        </w:tc>
        <w:tc>
          <w:tcPr>
            <w:tcW w:w="1269"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lang w:eastAsia="pl-PL"/>
              </w:rPr>
            </w:pPr>
            <w:r w:rsidRPr="00DB15B1">
              <w:rPr>
                <w:rFonts w:ascii="Calibri" w:eastAsia="Times New Roman" w:hAnsi="Calibri" w:cs="Calibri"/>
                <w:lang w:eastAsia="pl-PL"/>
              </w:rPr>
              <w:t>1</w:t>
            </w:r>
          </w:p>
        </w:tc>
        <w:tc>
          <w:tcPr>
            <w:tcW w:w="960" w:type="dxa"/>
            <w:tcBorders>
              <w:top w:val="nil"/>
              <w:left w:val="nil"/>
              <w:bottom w:val="single" w:sz="4" w:space="0" w:color="auto"/>
              <w:right w:val="nil"/>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lang w:eastAsia="pl-PL"/>
              </w:rPr>
            </w:pPr>
          </w:p>
        </w:tc>
        <w:tc>
          <w:tcPr>
            <w:tcW w:w="976" w:type="dxa"/>
            <w:tcBorders>
              <w:top w:val="nil"/>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lang w:eastAsia="pl-PL"/>
              </w:rPr>
            </w:pPr>
          </w:p>
        </w:tc>
        <w:tc>
          <w:tcPr>
            <w:tcW w:w="5031" w:type="dxa"/>
            <w:tcBorders>
              <w:top w:val="nil"/>
              <w:left w:val="nil"/>
              <w:bottom w:val="single" w:sz="4" w:space="0" w:color="auto"/>
              <w:right w:val="single" w:sz="4" w:space="0" w:color="auto"/>
            </w:tcBorders>
            <w:shd w:val="clear" w:color="auto" w:fill="auto"/>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W filmie występują: Cezary Żak, Krystian Wieczorek, Justyna Bartoszewicz; czas trwania filmu: 31 min</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 zajęcia  z j. polskiego</w:t>
            </w:r>
          </w:p>
        </w:tc>
      </w:tr>
      <w:tr w:rsidR="00DB15B1" w:rsidRPr="00DB15B1" w:rsidTr="002201AB">
        <w:trPr>
          <w:trHeight w:val="51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16"/>
                <w:szCs w:val="16"/>
                <w:lang w:eastAsia="pl-PL"/>
              </w:rPr>
            </w:pPr>
            <w:r w:rsidRPr="00DB15B1">
              <w:rPr>
                <w:rFonts w:ascii="Calibri" w:eastAsia="Times New Roman" w:hAnsi="Calibri" w:cs="Calibri"/>
                <w:sz w:val="16"/>
                <w:szCs w:val="16"/>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lang w:eastAsia="pl-PL"/>
              </w:rPr>
            </w:pPr>
            <w:r w:rsidRPr="00DB15B1">
              <w:rPr>
                <w:rFonts w:ascii="Calibri" w:eastAsia="Times New Roman" w:hAnsi="Calibri" w:cs="Calibri"/>
                <w:lang w:eastAsia="pl-PL"/>
              </w:rPr>
              <w:t>19</w:t>
            </w:r>
          </w:p>
        </w:tc>
        <w:tc>
          <w:tcPr>
            <w:tcW w:w="2821" w:type="dxa"/>
            <w:tcBorders>
              <w:top w:val="nil"/>
              <w:left w:val="nil"/>
              <w:bottom w:val="single" w:sz="4" w:space="0" w:color="auto"/>
              <w:right w:val="single" w:sz="4" w:space="0" w:color="auto"/>
            </w:tcBorders>
            <w:shd w:val="clear" w:color="000000" w:fill="FFFFFF"/>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Kolekcja lektur szkolnych na DVD dla licealistów</w:t>
            </w:r>
          </w:p>
        </w:tc>
        <w:tc>
          <w:tcPr>
            <w:tcW w:w="960"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lang w:eastAsia="pl-PL"/>
              </w:rPr>
            </w:pPr>
            <w:r w:rsidRPr="00DB15B1">
              <w:rPr>
                <w:rFonts w:ascii="Calibri" w:eastAsia="Times New Roman" w:hAnsi="Calibri" w:cs="Calibri"/>
                <w:lang w:eastAsia="pl-PL"/>
              </w:rPr>
              <w:t>zestaw</w:t>
            </w:r>
          </w:p>
        </w:tc>
        <w:tc>
          <w:tcPr>
            <w:tcW w:w="1269"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lang w:eastAsia="pl-PL"/>
              </w:rPr>
            </w:pPr>
            <w:r w:rsidRPr="00DB15B1">
              <w:rPr>
                <w:rFonts w:ascii="Calibri" w:eastAsia="Times New Roman" w:hAnsi="Calibri" w:cs="Calibri"/>
                <w:lang w:eastAsia="pl-PL"/>
              </w:rPr>
              <w:t>1,00</w:t>
            </w:r>
          </w:p>
        </w:tc>
        <w:tc>
          <w:tcPr>
            <w:tcW w:w="960" w:type="dxa"/>
            <w:tcBorders>
              <w:top w:val="nil"/>
              <w:left w:val="nil"/>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lang w:eastAsia="pl-PL"/>
              </w:rPr>
            </w:pPr>
          </w:p>
        </w:tc>
        <w:tc>
          <w:tcPr>
            <w:tcW w:w="5031" w:type="dxa"/>
            <w:tcBorders>
              <w:top w:val="nil"/>
              <w:left w:val="nil"/>
              <w:bottom w:val="single" w:sz="4" w:space="0" w:color="auto"/>
              <w:right w:val="single" w:sz="4" w:space="0" w:color="auto"/>
            </w:tcBorders>
            <w:shd w:val="clear" w:color="000000" w:fill="FFFFFF"/>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Kolekcja lektur szkolnych na DVD dla licealistów; TVP</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 zajęcia  z j. polskiego</w:t>
            </w:r>
          </w:p>
        </w:tc>
      </w:tr>
      <w:tr w:rsidR="00DB15B1" w:rsidRPr="00DB15B1" w:rsidTr="002201AB">
        <w:trPr>
          <w:trHeight w:val="78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16"/>
                <w:szCs w:val="16"/>
                <w:lang w:eastAsia="pl-PL"/>
              </w:rPr>
            </w:pPr>
            <w:r w:rsidRPr="00DB15B1">
              <w:rPr>
                <w:rFonts w:ascii="Calibri" w:eastAsia="Times New Roman" w:hAnsi="Calibri" w:cs="Calibri"/>
                <w:sz w:val="16"/>
                <w:szCs w:val="16"/>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24</w:t>
            </w:r>
          </w:p>
        </w:tc>
        <w:tc>
          <w:tcPr>
            <w:tcW w:w="2821" w:type="dxa"/>
            <w:tcBorders>
              <w:top w:val="nil"/>
              <w:left w:val="nil"/>
              <w:bottom w:val="single" w:sz="4" w:space="0" w:color="auto"/>
              <w:right w:val="single" w:sz="4" w:space="0" w:color="auto"/>
            </w:tcBorders>
            <w:shd w:val="clear" w:color="auto" w:fill="auto"/>
            <w:vAlign w:val="bottom"/>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Film szkoleniowy Synergia "Wystąpienia publiczne"</w:t>
            </w:r>
          </w:p>
        </w:tc>
        <w:tc>
          <w:tcPr>
            <w:tcW w:w="960" w:type="dxa"/>
            <w:tcBorders>
              <w:top w:val="nil"/>
              <w:left w:val="nil"/>
              <w:bottom w:val="single" w:sz="4" w:space="0" w:color="auto"/>
              <w:right w:val="single" w:sz="4" w:space="0" w:color="auto"/>
            </w:tcBorders>
            <w:shd w:val="clear" w:color="000000" w:fill="FFFFFF"/>
            <w:noWrap/>
            <w:vAlign w:val="center"/>
            <w:hideMark/>
          </w:tcPr>
          <w:p w:rsidR="00DB15B1" w:rsidRPr="00DB15B1" w:rsidRDefault="00A30EE9" w:rsidP="00DB15B1">
            <w:pPr>
              <w:spacing w:after="0" w:line="240" w:lineRule="auto"/>
              <w:jc w:val="center"/>
              <w:rPr>
                <w:rFonts w:ascii="Calibri" w:eastAsia="Times New Roman" w:hAnsi="Calibri" w:cs="Calibri"/>
                <w:lang w:eastAsia="pl-PL"/>
              </w:rPr>
            </w:pPr>
            <w:r>
              <w:rPr>
                <w:rFonts w:ascii="Calibri" w:eastAsia="Times New Roman" w:hAnsi="Calibri" w:cs="Calibri"/>
                <w:lang w:eastAsia="pl-PL"/>
              </w:rPr>
              <w:t>szt.</w:t>
            </w:r>
          </w:p>
        </w:tc>
        <w:tc>
          <w:tcPr>
            <w:tcW w:w="1269"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lang w:eastAsia="pl-PL"/>
              </w:rPr>
            </w:pPr>
            <w:r w:rsidRPr="00DB15B1">
              <w:rPr>
                <w:rFonts w:ascii="Calibri" w:eastAsia="Times New Roman" w:hAnsi="Calibri" w:cs="Calibri"/>
                <w:lang w:eastAsia="pl-PL"/>
              </w:rPr>
              <w:t>1,00</w:t>
            </w:r>
          </w:p>
        </w:tc>
        <w:tc>
          <w:tcPr>
            <w:tcW w:w="960" w:type="dxa"/>
            <w:tcBorders>
              <w:top w:val="nil"/>
              <w:left w:val="nil"/>
              <w:bottom w:val="single" w:sz="4" w:space="0" w:color="auto"/>
              <w:right w:val="nil"/>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lang w:eastAsia="pl-PL"/>
              </w:rPr>
            </w:pPr>
          </w:p>
        </w:tc>
        <w:tc>
          <w:tcPr>
            <w:tcW w:w="976" w:type="dxa"/>
            <w:tcBorders>
              <w:top w:val="nil"/>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 xml:space="preserve">W filmie występuje: Michał </w:t>
            </w:r>
            <w:proofErr w:type="spellStart"/>
            <w:r w:rsidRPr="00DB15B1">
              <w:rPr>
                <w:rFonts w:ascii="Calibri" w:eastAsia="Times New Roman" w:hAnsi="Calibri" w:cs="Calibri"/>
                <w:color w:val="000000"/>
                <w:lang w:eastAsia="pl-PL"/>
              </w:rPr>
              <w:t>Lesień</w:t>
            </w:r>
            <w:proofErr w:type="spellEnd"/>
            <w:r w:rsidRPr="00DB15B1">
              <w:rPr>
                <w:rFonts w:ascii="Calibri" w:eastAsia="Times New Roman" w:hAnsi="Calibri" w:cs="Calibri"/>
                <w:color w:val="000000"/>
                <w:lang w:eastAsia="pl-PL"/>
              </w:rPr>
              <w:t>.  Czas trwania filmu: 38 in.</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 xml:space="preserve"> zajęcia  z j. polskiego</w:t>
            </w:r>
          </w:p>
        </w:tc>
      </w:tr>
      <w:tr w:rsidR="00DB15B1" w:rsidRPr="00DB15B1" w:rsidTr="002201AB">
        <w:trPr>
          <w:trHeight w:val="12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16"/>
                <w:szCs w:val="16"/>
                <w:lang w:eastAsia="pl-PL"/>
              </w:rPr>
            </w:pPr>
            <w:r w:rsidRPr="00DB15B1">
              <w:rPr>
                <w:rFonts w:ascii="Calibri" w:eastAsia="Times New Roman" w:hAnsi="Calibri" w:cs="Calibri"/>
                <w:sz w:val="16"/>
                <w:szCs w:val="16"/>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6</w:t>
            </w:r>
          </w:p>
        </w:tc>
        <w:tc>
          <w:tcPr>
            <w:tcW w:w="2821" w:type="dxa"/>
            <w:tcBorders>
              <w:top w:val="nil"/>
              <w:left w:val="nil"/>
              <w:bottom w:val="single" w:sz="4" w:space="0" w:color="000000"/>
              <w:right w:val="single" w:sz="4" w:space="0" w:color="000000"/>
            </w:tcBorders>
            <w:shd w:val="clear" w:color="FFFFCC" w:fill="FFFFFF"/>
            <w:vAlign w:val="center"/>
            <w:hideMark/>
          </w:tcPr>
          <w:p w:rsidR="00DB15B1" w:rsidRPr="00DB15B1" w:rsidRDefault="00DB15B1" w:rsidP="00DB15B1">
            <w:pPr>
              <w:spacing w:after="0" w:line="240" w:lineRule="auto"/>
              <w:rPr>
                <w:rFonts w:ascii="Calibri" w:eastAsia="Times New Roman" w:hAnsi="Calibri" w:cs="Calibri"/>
                <w:lang w:eastAsia="pl-PL"/>
              </w:rPr>
            </w:pPr>
            <w:r w:rsidRPr="00DB15B1">
              <w:rPr>
                <w:rFonts w:ascii="Calibri" w:eastAsia="Times New Roman" w:hAnsi="Calibri" w:cs="Calibri"/>
                <w:lang w:eastAsia="pl-PL"/>
              </w:rPr>
              <w:t>Komplet - zawody przyszłości cz.1-3,      (program komputerowy)</w:t>
            </w:r>
          </w:p>
        </w:tc>
        <w:tc>
          <w:tcPr>
            <w:tcW w:w="960" w:type="dxa"/>
            <w:tcBorders>
              <w:top w:val="nil"/>
              <w:left w:val="nil"/>
              <w:bottom w:val="single" w:sz="4" w:space="0" w:color="000000"/>
              <w:right w:val="single" w:sz="4" w:space="0" w:color="000000"/>
            </w:tcBorders>
            <w:shd w:val="clear" w:color="FFFFCC" w:fill="FFFFFF"/>
            <w:noWrap/>
            <w:vAlign w:val="center"/>
            <w:hideMark/>
          </w:tcPr>
          <w:p w:rsidR="00DB15B1" w:rsidRPr="00DB15B1" w:rsidRDefault="00DB15B1" w:rsidP="00DB15B1">
            <w:pPr>
              <w:spacing w:after="0" w:line="240" w:lineRule="auto"/>
              <w:jc w:val="center"/>
              <w:rPr>
                <w:rFonts w:ascii="Calibri" w:eastAsia="Times New Roman" w:hAnsi="Calibri" w:cs="Calibri"/>
                <w:lang w:eastAsia="pl-PL"/>
              </w:rPr>
            </w:pPr>
            <w:r w:rsidRPr="00DB15B1">
              <w:rPr>
                <w:rFonts w:ascii="Calibri" w:eastAsia="Times New Roman" w:hAnsi="Calibri" w:cs="Calibri"/>
                <w:lang w:eastAsia="pl-PL"/>
              </w:rPr>
              <w:t>zestaw</w:t>
            </w:r>
          </w:p>
        </w:tc>
        <w:tc>
          <w:tcPr>
            <w:tcW w:w="1269" w:type="dxa"/>
            <w:tcBorders>
              <w:top w:val="nil"/>
              <w:left w:val="nil"/>
              <w:bottom w:val="single" w:sz="4" w:space="0" w:color="000000"/>
              <w:right w:val="single" w:sz="4" w:space="0" w:color="000000"/>
            </w:tcBorders>
            <w:shd w:val="clear" w:color="FFFFCC" w:fill="FFFFFF"/>
            <w:noWrap/>
            <w:vAlign w:val="center"/>
            <w:hideMark/>
          </w:tcPr>
          <w:p w:rsidR="00DB15B1" w:rsidRPr="00DB15B1" w:rsidRDefault="00DB15B1" w:rsidP="00DB15B1">
            <w:pPr>
              <w:spacing w:after="0" w:line="240" w:lineRule="auto"/>
              <w:jc w:val="center"/>
              <w:rPr>
                <w:rFonts w:ascii="Calibri" w:eastAsia="Times New Roman" w:hAnsi="Calibri" w:cs="Calibri"/>
                <w:lang w:eastAsia="pl-PL"/>
              </w:rPr>
            </w:pPr>
            <w:r w:rsidRPr="00DB15B1">
              <w:rPr>
                <w:rFonts w:ascii="Calibri" w:eastAsia="Times New Roman" w:hAnsi="Calibri" w:cs="Calibri"/>
                <w:lang w:eastAsia="pl-PL"/>
              </w:rPr>
              <w:t>1,00</w:t>
            </w:r>
          </w:p>
        </w:tc>
        <w:tc>
          <w:tcPr>
            <w:tcW w:w="960" w:type="dxa"/>
            <w:tcBorders>
              <w:top w:val="nil"/>
              <w:left w:val="nil"/>
              <w:bottom w:val="single" w:sz="4" w:space="0" w:color="000000"/>
              <w:right w:val="single" w:sz="4" w:space="0" w:color="000000"/>
            </w:tcBorders>
            <w:shd w:val="clear" w:color="FFFFCC" w:fill="FFFFFF"/>
            <w:noWrap/>
            <w:vAlign w:val="center"/>
          </w:tcPr>
          <w:p w:rsidR="00DB15B1" w:rsidRPr="00DB15B1" w:rsidRDefault="00DB15B1" w:rsidP="00DB15B1">
            <w:pPr>
              <w:spacing w:after="0" w:line="240" w:lineRule="auto"/>
              <w:jc w:val="center"/>
              <w:rPr>
                <w:rFonts w:ascii="Calibri" w:eastAsia="Times New Roman" w:hAnsi="Calibri" w:cs="Calibri"/>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A30EE9" w:rsidRDefault="00DB15B1" w:rsidP="00DB15B1">
            <w:pPr>
              <w:spacing w:after="0" w:line="240" w:lineRule="auto"/>
              <w:rPr>
                <w:rFonts w:ascii="Calibri" w:eastAsia="Times New Roman" w:hAnsi="Calibri" w:cs="Calibri"/>
                <w:color w:val="000000"/>
                <w:sz w:val="20"/>
                <w:szCs w:val="20"/>
                <w:lang w:eastAsia="pl-PL"/>
              </w:rPr>
            </w:pPr>
            <w:r w:rsidRPr="00A30EE9">
              <w:rPr>
                <w:rFonts w:ascii="Calibri" w:eastAsia="Times New Roman" w:hAnsi="Calibri" w:cs="Calibri"/>
                <w:color w:val="000000"/>
                <w:sz w:val="20"/>
                <w:szCs w:val="20"/>
                <w:lang w:eastAsia="pl-PL"/>
              </w:rPr>
              <w:t>Seria multimedialnych programów komputerowych stanowiących rozszerzenie i pogłębienie wiadomości o zawodach. Programy zawierają prezentacje zawodów oraz testy sprawdzające wiedzę o prezentowanych zawodach.</w:t>
            </w:r>
          </w:p>
        </w:tc>
        <w:tc>
          <w:tcPr>
            <w:tcW w:w="1589" w:type="dxa"/>
            <w:tcBorders>
              <w:top w:val="nil"/>
              <w:left w:val="nil"/>
              <w:bottom w:val="single" w:sz="4" w:space="0" w:color="auto"/>
              <w:right w:val="single" w:sz="4" w:space="0" w:color="auto"/>
            </w:tcBorders>
            <w:shd w:val="clear" w:color="auto" w:fill="auto"/>
            <w:vAlign w:val="center"/>
            <w:hideMark/>
          </w:tcPr>
          <w:p w:rsidR="00DB15B1" w:rsidRPr="00A30EE9" w:rsidRDefault="00DB15B1" w:rsidP="00DB15B1">
            <w:pPr>
              <w:spacing w:after="0" w:line="240" w:lineRule="auto"/>
              <w:rPr>
                <w:rFonts w:ascii="Calibri" w:eastAsia="Times New Roman" w:hAnsi="Calibri" w:cs="Calibri"/>
                <w:sz w:val="20"/>
                <w:szCs w:val="20"/>
                <w:lang w:eastAsia="pl-PL"/>
              </w:rPr>
            </w:pPr>
            <w:r w:rsidRPr="00A30EE9">
              <w:rPr>
                <w:rFonts w:ascii="Calibri" w:eastAsia="Times New Roman" w:hAnsi="Calibri" w:cs="Calibri"/>
                <w:sz w:val="20"/>
                <w:szCs w:val="20"/>
                <w:lang w:eastAsia="pl-PL"/>
              </w:rPr>
              <w:t xml:space="preserve">zajęcia z doradztwa edukacyjno-zawodowego </w:t>
            </w:r>
          </w:p>
        </w:tc>
      </w:tr>
      <w:tr w:rsidR="00DB15B1" w:rsidRPr="00DB15B1" w:rsidTr="000317DB">
        <w:trPr>
          <w:trHeight w:val="229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16"/>
                <w:szCs w:val="16"/>
                <w:lang w:eastAsia="pl-PL"/>
              </w:rPr>
            </w:pPr>
            <w:r w:rsidRPr="00DB15B1">
              <w:rPr>
                <w:rFonts w:ascii="Calibri" w:eastAsia="Times New Roman" w:hAnsi="Calibri" w:cs="Calibri"/>
                <w:sz w:val="16"/>
                <w:szCs w:val="16"/>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8</w:t>
            </w:r>
          </w:p>
        </w:tc>
        <w:tc>
          <w:tcPr>
            <w:tcW w:w="2821" w:type="dxa"/>
            <w:tcBorders>
              <w:top w:val="nil"/>
              <w:left w:val="nil"/>
              <w:bottom w:val="single" w:sz="4" w:space="0" w:color="auto"/>
              <w:right w:val="single" w:sz="4" w:space="0" w:color="000000"/>
            </w:tcBorders>
            <w:shd w:val="clear" w:color="FFFFCC" w:fill="FFFFFF"/>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 xml:space="preserve">Pakiet 2 płyt Seria Presentation </w:t>
            </w:r>
            <w:proofErr w:type="spellStart"/>
            <w:r w:rsidRPr="00DB15B1">
              <w:rPr>
                <w:rFonts w:ascii="Calibri" w:eastAsia="Times New Roman" w:hAnsi="Calibri" w:cs="Calibri"/>
                <w:sz w:val="20"/>
                <w:szCs w:val="20"/>
                <w:lang w:eastAsia="pl-PL"/>
              </w:rPr>
              <w:t>Skills</w:t>
            </w:r>
            <w:proofErr w:type="spellEnd"/>
            <w:r w:rsidRPr="00DB15B1">
              <w:rPr>
                <w:rFonts w:ascii="Calibri" w:eastAsia="Times New Roman" w:hAnsi="Calibri" w:cs="Calibri"/>
                <w:sz w:val="20"/>
                <w:szCs w:val="20"/>
                <w:lang w:eastAsia="pl-PL"/>
              </w:rPr>
              <w:t xml:space="preserve"> (DVD „Mowa ciała w wystąpieniach publicznych" oraz DVD „Pozbądź się stresu przed wystąpieniami publicznymi" wraz z podręcznikami)</w:t>
            </w:r>
          </w:p>
        </w:tc>
        <w:tc>
          <w:tcPr>
            <w:tcW w:w="960" w:type="dxa"/>
            <w:tcBorders>
              <w:top w:val="nil"/>
              <w:left w:val="nil"/>
              <w:bottom w:val="single" w:sz="4" w:space="0" w:color="auto"/>
              <w:right w:val="single" w:sz="4" w:space="0" w:color="000000"/>
            </w:tcBorders>
            <w:shd w:val="clear" w:color="FFFFCC" w:fill="FFFFFF"/>
            <w:noWrap/>
            <w:vAlign w:val="center"/>
            <w:hideMark/>
          </w:tcPr>
          <w:p w:rsidR="00DB15B1" w:rsidRPr="00DB15B1" w:rsidRDefault="00DB15B1" w:rsidP="00DB15B1">
            <w:pPr>
              <w:spacing w:after="0" w:line="240" w:lineRule="auto"/>
              <w:jc w:val="center"/>
              <w:rPr>
                <w:rFonts w:ascii="Calibri" w:eastAsia="Times New Roman" w:hAnsi="Calibri" w:cs="Calibri"/>
                <w:lang w:eastAsia="pl-PL"/>
              </w:rPr>
            </w:pPr>
            <w:r w:rsidRPr="00DB15B1">
              <w:rPr>
                <w:rFonts w:ascii="Calibri" w:eastAsia="Times New Roman" w:hAnsi="Calibri" w:cs="Calibri"/>
                <w:lang w:eastAsia="pl-PL"/>
              </w:rPr>
              <w:t>zestaw</w:t>
            </w:r>
          </w:p>
        </w:tc>
        <w:tc>
          <w:tcPr>
            <w:tcW w:w="1269" w:type="dxa"/>
            <w:tcBorders>
              <w:top w:val="nil"/>
              <w:left w:val="nil"/>
              <w:bottom w:val="single" w:sz="4" w:space="0" w:color="auto"/>
              <w:right w:val="single" w:sz="4" w:space="0" w:color="000000"/>
            </w:tcBorders>
            <w:shd w:val="clear" w:color="FFFFCC" w:fill="FFFFFF"/>
            <w:noWrap/>
            <w:vAlign w:val="center"/>
            <w:hideMark/>
          </w:tcPr>
          <w:p w:rsidR="00DB15B1" w:rsidRPr="00DB15B1" w:rsidRDefault="00DB15B1" w:rsidP="00DB15B1">
            <w:pPr>
              <w:spacing w:after="0" w:line="240" w:lineRule="auto"/>
              <w:jc w:val="center"/>
              <w:rPr>
                <w:rFonts w:ascii="Calibri" w:eastAsia="Times New Roman" w:hAnsi="Calibri" w:cs="Calibri"/>
                <w:lang w:eastAsia="pl-PL"/>
              </w:rPr>
            </w:pPr>
            <w:r w:rsidRPr="00DB15B1">
              <w:rPr>
                <w:rFonts w:ascii="Calibri" w:eastAsia="Times New Roman" w:hAnsi="Calibri" w:cs="Calibri"/>
                <w:lang w:eastAsia="pl-PL"/>
              </w:rPr>
              <w:t>1,00</w:t>
            </w:r>
          </w:p>
        </w:tc>
        <w:tc>
          <w:tcPr>
            <w:tcW w:w="960" w:type="dxa"/>
            <w:tcBorders>
              <w:top w:val="nil"/>
              <w:left w:val="nil"/>
              <w:bottom w:val="single" w:sz="4" w:space="0" w:color="auto"/>
              <w:right w:val="single" w:sz="4" w:space="0" w:color="000000"/>
            </w:tcBorders>
            <w:shd w:val="clear" w:color="FFFFCC" w:fill="FFFFFF"/>
            <w:noWrap/>
            <w:vAlign w:val="center"/>
          </w:tcPr>
          <w:p w:rsidR="00DB15B1" w:rsidRPr="00DB15B1" w:rsidRDefault="00DB15B1" w:rsidP="00DB15B1">
            <w:pPr>
              <w:spacing w:after="0" w:line="240" w:lineRule="auto"/>
              <w:jc w:val="center"/>
              <w:rPr>
                <w:rFonts w:ascii="Calibri" w:eastAsia="Times New Roman" w:hAnsi="Calibri" w:cs="Calibri"/>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18"/>
                <w:szCs w:val="18"/>
                <w:lang w:eastAsia="pl-PL"/>
              </w:rPr>
            </w:pPr>
            <w:r w:rsidRPr="00DB15B1">
              <w:rPr>
                <w:rFonts w:ascii="Calibri" w:eastAsia="Times New Roman" w:hAnsi="Calibri" w:cs="Calibri"/>
                <w:sz w:val="18"/>
                <w:szCs w:val="18"/>
                <w:lang w:eastAsia="pl-PL"/>
              </w:rPr>
              <w:t xml:space="preserve">Mowa ciała w praktyce </w:t>
            </w:r>
            <w:bookmarkStart w:id="0" w:name="_GoBack"/>
            <w:bookmarkEnd w:id="0"/>
            <w:r w:rsidRPr="00DB15B1">
              <w:rPr>
                <w:rFonts w:ascii="Calibri" w:eastAsia="Times New Roman" w:hAnsi="Calibri" w:cs="Calibri"/>
                <w:sz w:val="18"/>
                <w:szCs w:val="18"/>
                <w:lang w:eastAsia="pl-PL"/>
              </w:rPr>
              <w:t>- fi</w:t>
            </w:r>
            <w:r w:rsidR="008B789D">
              <w:rPr>
                <w:rFonts w:ascii="Calibri" w:eastAsia="Times New Roman" w:hAnsi="Calibri" w:cs="Calibri"/>
                <w:sz w:val="18"/>
                <w:szCs w:val="18"/>
                <w:lang w:eastAsia="pl-PL"/>
              </w:rPr>
              <w:t>l</w:t>
            </w:r>
            <w:r w:rsidRPr="00DB15B1">
              <w:rPr>
                <w:rFonts w:ascii="Calibri" w:eastAsia="Times New Roman" w:hAnsi="Calibri" w:cs="Calibri"/>
                <w:sz w:val="18"/>
                <w:szCs w:val="18"/>
                <w:lang w:eastAsia="pl-PL"/>
              </w:rPr>
              <w:t>m szkoleniowy z cyklu Autoprezentacja cz.</w:t>
            </w:r>
            <w:r w:rsidR="008B789D">
              <w:rPr>
                <w:rFonts w:ascii="Calibri" w:eastAsia="Times New Roman" w:hAnsi="Calibri" w:cs="Calibri"/>
                <w:sz w:val="18"/>
                <w:szCs w:val="18"/>
                <w:lang w:eastAsia="pl-PL"/>
              </w:rPr>
              <w:t xml:space="preserve"> </w:t>
            </w:r>
            <w:r w:rsidRPr="00DB15B1">
              <w:rPr>
                <w:rFonts w:ascii="Calibri" w:eastAsia="Times New Roman" w:hAnsi="Calibri" w:cs="Calibri"/>
                <w:sz w:val="18"/>
                <w:szCs w:val="18"/>
                <w:lang w:eastAsia="pl-PL"/>
              </w:rPr>
              <w:t>III, Producent: Synergia</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18"/>
                <w:szCs w:val="18"/>
                <w:lang w:eastAsia="pl-PL"/>
              </w:rPr>
            </w:pPr>
            <w:r w:rsidRPr="00DB15B1">
              <w:rPr>
                <w:rFonts w:ascii="Calibri" w:eastAsia="Times New Roman" w:hAnsi="Calibri" w:cs="Calibri"/>
                <w:sz w:val="18"/>
                <w:szCs w:val="18"/>
                <w:lang w:eastAsia="pl-PL"/>
              </w:rPr>
              <w:t xml:space="preserve">zajęcia z doradztwa edukacyjno-zawodowego </w:t>
            </w:r>
          </w:p>
        </w:tc>
      </w:tr>
      <w:tr w:rsidR="00DB15B1" w:rsidRPr="00DB15B1" w:rsidTr="000317DB">
        <w:trPr>
          <w:trHeight w:val="405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lastRenderedPageBreak/>
              <w:t>ZS nr 2</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2.</w:t>
            </w:r>
          </w:p>
        </w:tc>
        <w:tc>
          <w:tcPr>
            <w:tcW w:w="2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8B789D" w:rsidP="000317DB">
            <w:pPr>
              <w:spacing w:after="0" w:line="240" w:lineRule="auto"/>
              <w:rPr>
                <w:rFonts w:ascii="Calibri" w:eastAsia="Times New Roman" w:hAnsi="Calibri" w:cs="Calibri"/>
                <w:sz w:val="20"/>
                <w:szCs w:val="20"/>
                <w:lang w:eastAsia="pl-PL"/>
              </w:rPr>
            </w:pPr>
            <w:r>
              <w:rPr>
                <w:rFonts w:ascii="Calibri" w:eastAsia="Times New Roman" w:hAnsi="Calibri" w:cs="Calibri"/>
                <w:sz w:val="20"/>
                <w:szCs w:val="20"/>
                <w:lang w:eastAsia="pl-PL"/>
              </w:rPr>
              <w:t>L</w:t>
            </w:r>
            <w:r w:rsidR="00DB15B1" w:rsidRPr="00DB15B1">
              <w:rPr>
                <w:rFonts w:ascii="Calibri" w:eastAsia="Times New Roman" w:hAnsi="Calibri" w:cs="Calibri"/>
                <w:sz w:val="20"/>
                <w:szCs w:val="20"/>
                <w:lang w:eastAsia="pl-PL"/>
              </w:rPr>
              <w:t xml:space="preserve">ornetka 10-22x50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3,00</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3F13A1" w:rsidRDefault="00DB15B1" w:rsidP="00DB15B1">
            <w:pPr>
              <w:spacing w:after="0" w:line="240" w:lineRule="auto"/>
              <w:rPr>
                <w:rFonts w:ascii="Calibri" w:eastAsia="Times New Roman" w:hAnsi="Calibri" w:cs="Calibri"/>
                <w:color w:val="000000"/>
                <w:sz w:val="18"/>
                <w:szCs w:val="18"/>
                <w:lang w:eastAsia="pl-PL"/>
              </w:rPr>
            </w:pPr>
            <w:r w:rsidRPr="003F13A1">
              <w:rPr>
                <w:rFonts w:ascii="Calibri" w:eastAsia="Times New Roman" w:hAnsi="Calibri" w:cs="Calibri"/>
                <w:color w:val="000000"/>
                <w:sz w:val="18"/>
                <w:szCs w:val="18"/>
                <w:lang w:eastAsia="pl-PL"/>
              </w:rPr>
              <w:t>Lornetka np. Delta Optical Discovery 12x50 lub równoważna.</w:t>
            </w:r>
            <w:r w:rsidRPr="003F13A1">
              <w:rPr>
                <w:rFonts w:ascii="Calibri" w:eastAsia="Times New Roman" w:hAnsi="Calibri" w:cs="Calibri"/>
                <w:color w:val="000000"/>
                <w:sz w:val="18"/>
                <w:szCs w:val="18"/>
                <w:lang w:eastAsia="pl-PL"/>
              </w:rPr>
              <w:br/>
              <w:t>Średnica obiektywu: 50 mm</w:t>
            </w:r>
            <w:r w:rsidRPr="003F13A1">
              <w:rPr>
                <w:rFonts w:ascii="Calibri" w:eastAsia="Times New Roman" w:hAnsi="Calibri" w:cs="Calibri"/>
                <w:color w:val="000000"/>
                <w:sz w:val="18"/>
                <w:szCs w:val="18"/>
                <w:lang w:eastAsia="pl-PL"/>
              </w:rPr>
              <w:br/>
              <w:t>Powiększenie: 12x</w:t>
            </w:r>
            <w:r w:rsidRPr="003F13A1">
              <w:rPr>
                <w:rFonts w:ascii="Calibri" w:eastAsia="Times New Roman" w:hAnsi="Calibri" w:cs="Calibri"/>
                <w:color w:val="000000"/>
                <w:sz w:val="18"/>
                <w:szCs w:val="18"/>
                <w:lang w:eastAsia="pl-PL"/>
              </w:rPr>
              <w:br/>
              <w:t xml:space="preserve">Układ pryzmatów: </w:t>
            </w:r>
            <w:proofErr w:type="spellStart"/>
            <w:r w:rsidRPr="003F13A1">
              <w:rPr>
                <w:rFonts w:ascii="Calibri" w:eastAsia="Times New Roman" w:hAnsi="Calibri" w:cs="Calibri"/>
                <w:color w:val="000000"/>
                <w:sz w:val="18"/>
                <w:szCs w:val="18"/>
                <w:lang w:eastAsia="pl-PL"/>
              </w:rPr>
              <w:t>Porro</w:t>
            </w:r>
            <w:proofErr w:type="spellEnd"/>
            <w:r w:rsidRPr="003F13A1">
              <w:rPr>
                <w:rFonts w:ascii="Calibri" w:eastAsia="Times New Roman" w:hAnsi="Calibri" w:cs="Calibri"/>
                <w:color w:val="000000"/>
                <w:sz w:val="18"/>
                <w:szCs w:val="18"/>
                <w:lang w:eastAsia="pl-PL"/>
              </w:rPr>
              <w:br/>
              <w:t>Konstrukcja optyczna: 12 elementów / 8 grup</w:t>
            </w:r>
            <w:r w:rsidRPr="003F13A1">
              <w:rPr>
                <w:rFonts w:ascii="Calibri" w:eastAsia="Times New Roman" w:hAnsi="Calibri" w:cs="Calibri"/>
                <w:color w:val="000000"/>
                <w:sz w:val="18"/>
                <w:szCs w:val="18"/>
                <w:lang w:eastAsia="pl-PL"/>
              </w:rPr>
              <w:br/>
              <w:t>Źrenica wyjściowa: 4,2 mm</w:t>
            </w:r>
            <w:r w:rsidRPr="003F13A1">
              <w:rPr>
                <w:rFonts w:ascii="Calibri" w:eastAsia="Times New Roman" w:hAnsi="Calibri" w:cs="Calibri"/>
                <w:color w:val="000000"/>
                <w:sz w:val="18"/>
                <w:szCs w:val="18"/>
                <w:lang w:eastAsia="pl-PL"/>
              </w:rPr>
              <w:br/>
              <w:t>Odległość od oka: 15 mm</w:t>
            </w:r>
            <w:r w:rsidRPr="003F13A1">
              <w:rPr>
                <w:rFonts w:ascii="Calibri" w:eastAsia="Times New Roman" w:hAnsi="Calibri" w:cs="Calibri"/>
                <w:color w:val="000000"/>
                <w:sz w:val="18"/>
                <w:szCs w:val="18"/>
                <w:lang w:eastAsia="pl-PL"/>
              </w:rPr>
              <w:br/>
              <w:t>Pole widzenia: 5,5 stopnia</w:t>
            </w:r>
            <w:r w:rsidRPr="003F13A1">
              <w:rPr>
                <w:rFonts w:ascii="Calibri" w:eastAsia="Times New Roman" w:hAnsi="Calibri" w:cs="Calibri"/>
                <w:color w:val="000000"/>
                <w:sz w:val="18"/>
                <w:szCs w:val="18"/>
                <w:lang w:eastAsia="pl-PL"/>
              </w:rPr>
              <w:br/>
              <w:t>Liniowe pole widzenia (1000 m): 96 m</w:t>
            </w:r>
            <w:r w:rsidRPr="003F13A1">
              <w:rPr>
                <w:rFonts w:ascii="Calibri" w:eastAsia="Times New Roman" w:hAnsi="Calibri" w:cs="Calibri"/>
                <w:color w:val="000000"/>
                <w:sz w:val="18"/>
                <w:szCs w:val="18"/>
                <w:lang w:eastAsia="pl-PL"/>
              </w:rPr>
              <w:br/>
              <w:t>Minimalna odległość ostrego widzenia: 7 m</w:t>
            </w:r>
            <w:r w:rsidRPr="003F13A1">
              <w:rPr>
                <w:rFonts w:ascii="Calibri" w:eastAsia="Times New Roman" w:hAnsi="Calibri" w:cs="Calibri"/>
                <w:color w:val="000000"/>
                <w:sz w:val="18"/>
                <w:szCs w:val="18"/>
                <w:lang w:eastAsia="pl-PL"/>
              </w:rPr>
              <w:br/>
              <w:t>Jasność względna: 17,6</w:t>
            </w:r>
            <w:r w:rsidRPr="003F13A1">
              <w:rPr>
                <w:rFonts w:ascii="Calibri" w:eastAsia="Times New Roman" w:hAnsi="Calibri" w:cs="Calibri"/>
                <w:color w:val="000000"/>
                <w:sz w:val="18"/>
                <w:szCs w:val="18"/>
                <w:lang w:eastAsia="pl-PL"/>
              </w:rPr>
              <w:br/>
              <w:t>Sprawność zmierzchowa: 24,6</w:t>
            </w:r>
            <w:r w:rsidRPr="003F13A1">
              <w:rPr>
                <w:rFonts w:ascii="Calibri" w:eastAsia="Times New Roman" w:hAnsi="Calibri" w:cs="Calibri"/>
                <w:color w:val="000000"/>
                <w:sz w:val="18"/>
                <w:szCs w:val="18"/>
                <w:lang w:eastAsia="pl-PL"/>
              </w:rPr>
              <w:br/>
              <w:t>Ogniskowanie: centralne</w:t>
            </w:r>
            <w:r w:rsidRPr="003F13A1">
              <w:rPr>
                <w:rFonts w:ascii="Calibri" w:eastAsia="Times New Roman" w:hAnsi="Calibri" w:cs="Calibri"/>
                <w:color w:val="000000"/>
                <w:sz w:val="18"/>
                <w:szCs w:val="18"/>
                <w:lang w:eastAsia="pl-PL"/>
              </w:rPr>
              <w:br/>
              <w:t>Regulacja dioptrii: na prawym okularze</w:t>
            </w:r>
            <w:r w:rsidRPr="003F13A1">
              <w:rPr>
                <w:rFonts w:ascii="Calibri" w:eastAsia="Times New Roman" w:hAnsi="Calibri" w:cs="Calibri"/>
                <w:color w:val="000000"/>
                <w:sz w:val="18"/>
                <w:szCs w:val="18"/>
                <w:lang w:eastAsia="pl-PL"/>
              </w:rPr>
              <w:br/>
              <w:t>Rozstaw okularów: 56 -72 mm</w:t>
            </w:r>
            <w:r w:rsidRPr="003F13A1">
              <w:rPr>
                <w:rFonts w:ascii="Calibri" w:eastAsia="Times New Roman" w:hAnsi="Calibri" w:cs="Calibri"/>
                <w:color w:val="000000"/>
                <w:sz w:val="18"/>
                <w:szCs w:val="18"/>
                <w:lang w:eastAsia="pl-PL"/>
              </w:rPr>
              <w:br/>
              <w:t>Wymiary: 189 x 178 x 65 mm</w:t>
            </w:r>
            <w:r w:rsidRPr="003F13A1">
              <w:rPr>
                <w:rFonts w:ascii="Calibri" w:eastAsia="Times New Roman" w:hAnsi="Calibri" w:cs="Calibri"/>
                <w:color w:val="000000"/>
                <w:sz w:val="18"/>
                <w:szCs w:val="18"/>
                <w:lang w:eastAsia="pl-PL"/>
              </w:rPr>
              <w:br/>
              <w:t>Waga: 896 g</w:t>
            </w:r>
            <w:r w:rsidRPr="003F13A1">
              <w:rPr>
                <w:rFonts w:ascii="Calibri" w:eastAsia="Times New Roman" w:hAnsi="Calibri" w:cs="Calibri"/>
                <w:color w:val="000000"/>
                <w:sz w:val="18"/>
                <w:szCs w:val="18"/>
                <w:lang w:eastAsia="pl-PL"/>
              </w:rPr>
              <w:br/>
              <w:t>na wyposażeniu pasek do lornetki</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3F13A1" w:rsidRDefault="00DB15B1" w:rsidP="00DB15B1">
            <w:pPr>
              <w:spacing w:after="0" w:line="240" w:lineRule="auto"/>
              <w:rPr>
                <w:rFonts w:ascii="Calibri" w:eastAsia="Times New Roman" w:hAnsi="Calibri" w:cs="Calibri"/>
                <w:color w:val="000000"/>
                <w:sz w:val="18"/>
                <w:szCs w:val="18"/>
                <w:lang w:eastAsia="pl-PL"/>
              </w:rPr>
            </w:pPr>
            <w:r w:rsidRPr="003F13A1">
              <w:rPr>
                <w:rFonts w:ascii="Calibri" w:eastAsia="Times New Roman" w:hAnsi="Calibri" w:cs="Calibri"/>
                <w:color w:val="000000"/>
                <w:sz w:val="18"/>
                <w:szCs w:val="18"/>
                <w:lang w:eastAsia="pl-PL"/>
              </w:rPr>
              <w:t>zajęcia oparte na metodzie eksperymen</w:t>
            </w:r>
            <w:r w:rsidR="000317DB" w:rsidRPr="003F13A1">
              <w:rPr>
                <w:rFonts w:ascii="Calibri" w:eastAsia="Times New Roman" w:hAnsi="Calibri" w:cs="Calibri"/>
                <w:color w:val="000000"/>
                <w:sz w:val="18"/>
                <w:szCs w:val="18"/>
                <w:lang w:eastAsia="pl-PL"/>
              </w:rPr>
              <w:t>t</w:t>
            </w:r>
            <w:r w:rsidRPr="003F13A1">
              <w:rPr>
                <w:rFonts w:ascii="Calibri" w:eastAsia="Times New Roman" w:hAnsi="Calibri" w:cs="Calibri"/>
                <w:color w:val="000000"/>
                <w:sz w:val="18"/>
                <w:szCs w:val="18"/>
                <w:lang w:eastAsia="pl-PL"/>
              </w:rPr>
              <w:t xml:space="preserve">u </w:t>
            </w:r>
          </w:p>
        </w:tc>
      </w:tr>
      <w:tr w:rsidR="00DB15B1" w:rsidRPr="00DB15B1" w:rsidTr="000317DB">
        <w:trPr>
          <w:trHeight w:val="67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3.</w:t>
            </w:r>
          </w:p>
        </w:tc>
        <w:tc>
          <w:tcPr>
            <w:tcW w:w="282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0317DB">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 xml:space="preserve">Lupa   </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single" w:sz="4" w:space="0" w:color="auto"/>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6,00</w:t>
            </w:r>
          </w:p>
        </w:tc>
        <w:tc>
          <w:tcPr>
            <w:tcW w:w="960" w:type="dxa"/>
            <w:tcBorders>
              <w:top w:val="single" w:sz="4" w:space="0" w:color="auto"/>
              <w:left w:val="nil"/>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nil"/>
              <w:bottom w:val="single" w:sz="4" w:space="0" w:color="auto"/>
              <w:right w:val="single" w:sz="4" w:space="0" w:color="auto"/>
            </w:tcBorders>
            <w:shd w:val="clear" w:color="auto" w:fill="auto"/>
            <w:vAlign w:val="center"/>
            <w:hideMark/>
          </w:tcPr>
          <w:p w:rsidR="00DB15B1" w:rsidRPr="003F13A1" w:rsidRDefault="00DB15B1" w:rsidP="00DB15B1">
            <w:pPr>
              <w:spacing w:after="0" w:line="240" w:lineRule="auto"/>
              <w:rPr>
                <w:rFonts w:ascii="Calibri" w:eastAsia="Times New Roman" w:hAnsi="Calibri" w:cs="Calibri"/>
                <w:color w:val="000000"/>
                <w:sz w:val="18"/>
                <w:szCs w:val="18"/>
                <w:lang w:eastAsia="pl-PL"/>
              </w:rPr>
            </w:pPr>
            <w:r w:rsidRPr="003F13A1">
              <w:rPr>
                <w:rFonts w:ascii="Calibri" w:eastAsia="Times New Roman" w:hAnsi="Calibri" w:cs="Calibri"/>
                <w:color w:val="000000"/>
                <w:sz w:val="18"/>
                <w:szCs w:val="18"/>
                <w:lang w:eastAsia="pl-PL"/>
              </w:rPr>
              <w:t>LUPA POWIĘKSZAJĄCA 5X ŚR. 80MM</w:t>
            </w:r>
            <w:r w:rsidRPr="003F13A1">
              <w:rPr>
                <w:rFonts w:ascii="Calibri" w:eastAsia="Times New Roman" w:hAnsi="Calibri" w:cs="Calibri"/>
                <w:color w:val="000000"/>
                <w:sz w:val="18"/>
                <w:szCs w:val="18"/>
                <w:lang w:eastAsia="pl-PL"/>
              </w:rPr>
              <w:br/>
              <w:t>Ramka i rączka wykonana z wysokiej klasy tworzywa w kolorze czarnym, na zakończeniu rączki oczko do zawieszenia lupy</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DB15B1" w:rsidRPr="003F13A1" w:rsidRDefault="00DB15B1" w:rsidP="00DB15B1">
            <w:pPr>
              <w:spacing w:after="0" w:line="240" w:lineRule="auto"/>
              <w:rPr>
                <w:rFonts w:ascii="Calibri" w:eastAsia="Times New Roman" w:hAnsi="Calibri" w:cs="Calibri"/>
                <w:color w:val="000000"/>
                <w:sz w:val="18"/>
                <w:szCs w:val="18"/>
                <w:lang w:eastAsia="pl-PL"/>
              </w:rPr>
            </w:pPr>
            <w:r w:rsidRPr="003F13A1">
              <w:rPr>
                <w:rFonts w:ascii="Calibri" w:eastAsia="Times New Roman" w:hAnsi="Calibri" w:cs="Calibri"/>
                <w:color w:val="000000"/>
                <w:sz w:val="18"/>
                <w:szCs w:val="18"/>
                <w:lang w:eastAsia="pl-PL"/>
              </w:rPr>
              <w:t>zajęcia oparte na metodzie eksperymen</w:t>
            </w:r>
            <w:r w:rsidR="000317DB" w:rsidRPr="003F13A1">
              <w:rPr>
                <w:rFonts w:ascii="Calibri" w:eastAsia="Times New Roman" w:hAnsi="Calibri" w:cs="Calibri"/>
                <w:color w:val="000000"/>
                <w:sz w:val="18"/>
                <w:szCs w:val="18"/>
                <w:lang w:eastAsia="pl-PL"/>
              </w:rPr>
              <w:t>t</w:t>
            </w:r>
            <w:r w:rsidRPr="003F13A1">
              <w:rPr>
                <w:rFonts w:ascii="Calibri" w:eastAsia="Times New Roman" w:hAnsi="Calibri" w:cs="Calibri"/>
                <w:color w:val="000000"/>
                <w:sz w:val="18"/>
                <w:szCs w:val="18"/>
                <w:lang w:eastAsia="pl-PL"/>
              </w:rPr>
              <w:t xml:space="preserve">u </w:t>
            </w:r>
          </w:p>
        </w:tc>
      </w:tr>
      <w:tr w:rsidR="00DB15B1" w:rsidRPr="00DB15B1" w:rsidTr="002201AB">
        <w:trPr>
          <w:trHeight w:val="144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4.</w:t>
            </w:r>
          </w:p>
        </w:tc>
        <w:tc>
          <w:tcPr>
            <w:tcW w:w="282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0317DB">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 xml:space="preserve">Waga laboratoryjna precyzyjna  z wyświetlaczem LCD   </w:t>
            </w:r>
          </w:p>
        </w:tc>
        <w:tc>
          <w:tcPr>
            <w:tcW w:w="960"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1,00</w:t>
            </w:r>
          </w:p>
        </w:tc>
        <w:tc>
          <w:tcPr>
            <w:tcW w:w="960" w:type="dxa"/>
            <w:tcBorders>
              <w:top w:val="nil"/>
              <w:left w:val="nil"/>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3F13A1" w:rsidRDefault="00DB15B1" w:rsidP="00DB15B1">
            <w:pPr>
              <w:spacing w:after="0" w:line="240" w:lineRule="auto"/>
              <w:rPr>
                <w:rFonts w:ascii="Calibri" w:eastAsia="Times New Roman" w:hAnsi="Calibri" w:cs="Calibri"/>
                <w:color w:val="000000"/>
                <w:sz w:val="18"/>
                <w:szCs w:val="18"/>
                <w:lang w:eastAsia="pl-PL"/>
              </w:rPr>
            </w:pPr>
            <w:r w:rsidRPr="003F13A1">
              <w:rPr>
                <w:rFonts w:ascii="Calibri" w:eastAsia="Times New Roman" w:hAnsi="Calibri" w:cs="Calibri"/>
                <w:color w:val="000000"/>
                <w:sz w:val="18"/>
                <w:szCs w:val="18"/>
                <w:lang w:eastAsia="pl-PL"/>
              </w:rPr>
              <w:t xml:space="preserve">Waga laboratoryjną SBS-LW-7500A  lub równoważna                              ważąca z dokładnością do 0,1 g. </w:t>
            </w:r>
            <w:r w:rsidRPr="003F13A1">
              <w:rPr>
                <w:rFonts w:ascii="Calibri" w:eastAsia="Times New Roman" w:hAnsi="Calibri" w:cs="Calibri"/>
                <w:color w:val="000000"/>
                <w:sz w:val="18"/>
                <w:szCs w:val="18"/>
                <w:lang w:eastAsia="pl-PL"/>
              </w:rPr>
              <w:br/>
              <w:t>Posiadająca funkcje: zliczania sztuk, liczenia procentów, tarowanie. Wynik na podświetlanym wyświetlaczu LCD w 13 jednostkach. Waga działa na 4 baterie AA lub zasilacz. Szalka ze stali szlachetnej o podwyższonej odporności na korozję.</w:t>
            </w:r>
          </w:p>
        </w:tc>
        <w:tc>
          <w:tcPr>
            <w:tcW w:w="1589" w:type="dxa"/>
            <w:tcBorders>
              <w:top w:val="nil"/>
              <w:left w:val="nil"/>
              <w:bottom w:val="single" w:sz="4" w:space="0" w:color="auto"/>
              <w:right w:val="single" w:sz="4" w:space="0" w:color="auto"/>
            </w:tcBorders>
            <w:shd w:val="clear" w:color="auto" w:fill="auto"/>
            <w:vAlign w:val="center"/>
            <w:hideMark/>
          </w:tcPr>
          <w:p w:rsidR="00DB15B1" w:rsidRPr="003F13A1" w:rsidRDefault="00DB15B1" w:rsidP="00DB15B1">
            <w:pPr>
              <w:spacing w:after="0" w:line="240" w:lineRule="auto"/>
              <w:rPr>
                <w:rFonts w:ascii="Calibri" w:eastAsia="Times New Roman" w:hAnsi="Calibri" w:cs="Calibri"/>
                <w:color w:val="000000"/>
                <w:sz w:val="18"/>
                <w:szCs w:val="18"/>
                <w:lang w:eastAsia="pl-PL"/>
              </w:rPr>
            </w:pPr>
            <w:r w:rsidRPr="003F13A1">
              <w:rPr>
                <w:rFonts w:ascii="Calibri" w:eastAsia="Times New Roman" w:hAnsi="Calibri" w:cs="Calibri"/>
                <w:color w:val="000000"/>
                <w:sz w:val="18"/>
                <w:szCs w:val="18"/>
                <w:lang w:eastAsia="pl-PL"/>
              </w:rPr>
              <w:t>zajęcia oparte na metodzie eksperymen</w:t>
            </w:r>
            <w:r w:rsidR="000317DB" w:rsidRPr="003F13A1">
              <w:rPr>
                <w:rFonts w:ascii="Calibri" w:eastAsia="Times New Roman" w:hAnsi="Calibri" w:cs="Calibri"/>
                <w:color w:val="000000"/>
                <w:sz w:val="18"/>
                <w:szCs w:val="18"/>
                <w:lang w:eastAsia="pl-PL"/>
              </w:rPr>
              <w:t>t</w:t>
            </w:r>
            <w:r w:rsidRPr="003F13A1">
              <w:rPr>
                <w:rFonts w:ascii="Calibri" w:eastAsia="Times New Roman" w:hAnsi="Calibri" w:cs="Calibri"/>
                <w:color w:val="000000"/>
                <w:sz w:val="18"/>
                <w:szCs w:val="18"/>
                <w:lang w:eastAsia="pl-PL"/>
              </w:rPr>
              <w:t xml:space="preserve">u </w:t>
            </w:r>
          </w:p>
        </w:tc>
      </w:tr>
      <w:tr w:rsidR="00DB15B1" w:rsidRPr="00DB15B1" w:rsidTr="000317DB">
        <w:trPr>
          <w:trHeight w:val="19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5.</w:t>
            </w:r>
          </w:p>
        </w:tc>
        <w:tc>
          <w:tcPr>
            <w:tcW w:w="282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0317DB">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 xml:space="preserve">Termometr laboratoryjny </w:t>
            </w:r>
          </w:p>
        </w:tc>
        <w:tc>
          <w:tcPr>
            <w:tcW w:w="960"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6,00</w:t>
            </w:r>
          </w:p>
        </w:tc>
        <w:tc>
          <w:tcPr>
            <w:tcW w:w="960" w:type="dxa"/>
            <w:tcBorders>
              <w:top w:val="nil"/>
              <w:left w:val="nil"/>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3F13A1" w:rsidRDefault="00DB15B1" w:rsidP="00DB15B1">
            <w:pPr>
              <w:spacing w:after="0" w:line="240" w:lineRule="auto"/>
              <w:rPr>
                <w:rFonts w:ascii="Calibri" w:eastAsia="Times New Roman" w:hAnsi="Calibri" w:cs="Calibri"/>
                <w:color w:val="000000"/>
                <w:sz w:val="18"/>
                <w:szCs w:val="18"/>
                <w:lang w:eastAsia="pl-PL"/>
              </w:rPr>
            </w:pPr>
            <w:r w:rsidRPr="003F13A1">
              <w:rPr>
                <w:rFonts w:ascii="Calibri" w:eastAsia="Times New Roman" w:hAnsi="Calibri" w:cs="Calibri"/>
                <w:color w:val="000000"/>
                <w:sz w:val="18"/>
                <w:szCs w:val="18"/>
                <w:lang w:eastAsia="pl-PL"/>
              </w:rPr>
              <w:t xml:space="preserve">Precyzyjny termometr elektroniczny DT11 lub równoważny ze składaną sondą </w:t>
            </w:r>
            <w:r w:rsidRPr="003F13A1">
              <w:rPr>
                <w:rFonts w:ascii="Calibri" w:eastAsia="Times New Roman" w:hAnsi="Calibri" w:cs="Calibri"/>
                <w:color w:val="000000"/>
                <w:sz w:val="18"/>
                <w:szCs w:val="18"/>
                <w:lang w:eastAsia="pl-PL"/>
              </w:rPr>
              <w:br/>
              <w:t xml:space="preserve">- wodoszczelność IP65, </w:t>
            </w:r>
            <w:r w:rsidRPr="003F13A1">
              <w:rPr>
                <w:rFonts w:ascii="Calibri" w:eastAsia="Times New Roman" w:hAnsi="Calibri" w:cs="Calibri"/>
                <w:color w:val="000000"/>
                <w:sz w:val="18"/>
                <w:szCs w:val="18"/>
                <w:lang w:eastAsia="pl-PL"/>
              </w:rPr>
              <w:br/>
              <w:t>- dokładność pomiarów w zakresie od 0°C do 100°C: +/-: 0,05°C</w:t>
            </w:r>
            <w:r w:rsidRPr="003F13A1">
              <w:rPr>
                <w:rFonts w:ascii="Calibri" w:eastAsia="Times New Roman" w:hAnsi="Calibri" w:cs="Calibri"/>
                <w:color w:val="000000"/>
                <w:sz w:val="18"/>
                <w:szCs w:val="18"/>
                <w:lang w:eastAsia="pl-PL"/>
              </w:rPr>
              <w:br/>
              <w:t>- pomiar temperatury powietrza, cieczy, materiałów sypkich i miękkich</w:t>
            </w:r>
            <w:r w:rsidRPr="003F13A1">
              <w:rPr>
                <w:rFonts w:ascii="Calibri" w:eastAsia="Times New Roman" w:hAnsi="Calibri" w:cs="Calibri"/>
                <w:color w:val="000000"/>
                <w:sz w:val="18"/>
                <w:szCs w:val="18"/>
                <w:lang w:eastAsia="pl-PL"/>
              </w:rPr>
              <w:br/>
              <w:t>- ergonomiczna obudowa ze składaną sondą</w:t>
            </w:r>
            <w:r w:rsidRPr="003F13A1">
              <w:rPr>
                <w:rFonts w:ascii="Calibri" w:eastAsia="Times New Roman" w:hAnsi="Calibri" w:cs="Calibri"/>
                <w:color w:val="000000"/>
                <w:sz w:val="18"/>
                <w:szCs w:val="18"/>
                <w:lang w:eastAsia="pl-PL"/>
              </w:rPr>
              <w:br/>
              <w:t>- ładowanie akumulatora poprzez kabel USB</w:t>
            </w:r>
          </w:p>
        </w:tc>
        <w:tc>
          <w:tcPr>
            <w:tcW w:w="1589" w:type="dxa"/>
            <w:tcBorders>
              <w:top w:val="nil"/>
              <w:left w:val="nil"/>
              <w:bottom w:val="single" w:sz="4" w:space="0" w:color="auto"/>
              <w:right w:val="single" w:sz="4" w:space="0" w:color="auto"/>
            </w:tcBorders>
            <w:shd w:val="clear" w:color="auto" w:fill="auto"/>
            <w:vAlign w:val="center"/>
            <w:hideMark/>
          </w:tcPr>
          <w:p w:rsidR="00DB15B1" w:rsidRPr="003F13A1" w:rsidRDefault="00DB15B1" w:rsidP="00DB15B1">
            <w:pPr>
              <w:spacing w:after="0" w:line="240" w:lineRule="auto"/>
              <w:rPr>
                <w:rFonts w:ascii="Calibri" w:eastAsia="Times New Roman" w:hAnsi="Calibri" w:cs="Calibri"/>
                <w:color w:val="000000"/>
                <w:sz w:val="18"/>
                <w:szCs w:val="18"/>
                <w:lang w:eastAsia="pl-PL"/>
              </w:rPr>
            </w:pPr>
            <w:r w:rsidRPr="003F13A1">
              <w:rPr>
                <w:rFonts w:ascii="Calibri" w:eastAsia="Times New Roman" w:hAnsi="Calibri" w:cs="Calibri"/>
                <w:color w:val="000000"/>
                <w:sz w:val="18"/>
                <w:szCs w:val="18"/>
                <w:lang w:eastAsia="pl-PL"/>
              </w:rPr>
              <w:t>zajęcia oparte na metodzie eksperymen</w:t>
            </w:r>
            <w:r w:rsidR="000317DB" w:rsidRPr="003F13A1">
              <w:rPr>
                <w:rFonts w:ascii="Calibri" w:eastAsia="Times New Roman" w:hAnsi="Calibri" w:cs="Calibri"/>
                <w:color w:val="000000"/>
                <w:sz w:val="18"/>
                <w:szCs w:val="18"/>
                <w:lang w:eastAsia="pl-PL"/>
              </w:rPr>
              <w:t>t</w:t>
            </w:r>
            <w:r w:rsidRPr="003F13A1">
              <w:rPr>
                <w:rFonts w:ascii="Calibri" w:eastAsia="Times New Roman" w:hAnsi="Calibri" w:cs="Calibri"/>
                <w:color w:val="000000"/>
                <w:sz w:val="18"/>
                <w:szCs w:val="18"/>
                <w:lang w:eastAsia="pl-PL"/>
              </w:rPr>
              <w:t xml:space="preserve">u </w:t>
            </w:r>
          </w:p>
        </w:tc>
      </w:tr>
      <w:tr w:rsidR="00DB15B1" w:rsidRPr="00DB15B1" w:rsidTr="000317DB">
        <w:trPr>
          <w:trHeight w:val="31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lastRenderedPageBreak/>
              <w:t>ZS nr 2</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6.</w:t>
            </w:r>
          </w:p>
        </w:tc>
        <w:tc>
          <w:tcPr>
            <w:tcW w:w="2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proofErr w:type="spellStart"/>
            <w:r w:rsidRPr="00DB15B1">
              <w:rPr>
                <w:rFonts w:ascii="Calibri" w:eastAsia="Times New Roman" w:hAnsi="Calibri" w:cs="Calibri"/>
                <w:color w:val="000000"/>
                <w:sz w:val="20"/>
                <w:szCs w:val="20"/>
                <w:lang w:eastAsia="pl-PL"/>
              </w:rPr>
              <w:t>pHmetr</w:t>
            </w:r>
            <w:proofErr w:type="spellEnd"/>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6,00</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 xml:space="preserve">PH-80 Miernik elektroniczny </w:t>
            </w:r>
            <w:proofErr w:type="spellStart"/>
            <w:r w:rsidRPr="00DB15B1">
              <w:rPr>
                <w:rFonts w:ascii="Calibri" w:eastAsia="Times New Roman" w:hAnsi="Calibri" w:cs="Calibri"/>
                <w:color w:val="000000"/>
                <w:sz w:val="18"/>
                <w:szCs w:val="18"/>
                <w:lang w:eastAsia="pl-PL"/>
              </w:rPr>
              <w:t>pH</w:t>
            </w:r>
            <w:proofErr w:type="spellEnd"/>
            <w:r w:rsidRPr="00DB15B1">
              <w:rPr>
                <w:rFonts w:ascii="Calibri" w:eastAsia="Times New Roman" w:hAnsi="Calibri" w:cs="Calibri"/>
                <w:color w:val="000000"/>
                <w:sz w:val="18"/>
                <w:szCs w:val="18"/>
                <w:lang w:eastAsia="pl-PL"/>
              </w:rPr>
              <w:t>-Metr i Termometr lub równoważny</w:t>
            </w:r>
            <w:r w:rsidRPr="00DB15B1">
              <w:rPr>
                <w:rFonts w:ascii="Calibri" w:eastAsia="Times New Roman" w:hAnsi="Calibri" w:cs="Calibri"/>
                <w:color w:val="000000"/>
                <w:sz w:val="18"/>
                <w:szCs w:val="18"/>
                <w:lang w:eastAsia="pl-PL"/>
              </w:rPr>
              <w:br/>
              <w:t xml:space="preserve">zakres pomiaru </w:t>
            </w:r>
            <w:proofErr w:type="spellStart"/>
            <w:r w:rsidRPr="00DB15B1">
              <w:rPr>
                <w:rFonts w:ascii="Calibri" w:eastAsia="Times New Roman" w:hAnsi="Calibri" w:cs="Calibri"/>
                <w:color w:val="000000"/>
                <w:sz w:val="18"/>
                <w:szCs w:val="18"/>
                <w:lang w:eastAsia="pl-PL"/>
              </w:rPr>
              <w:t>pH</w:t>
            </w:r>
            <w:proofErr w:type="spellEnd"/>
            <w:r w:rsidRPr="00DB15B1">
              <w:rPr>
                <w:rFonts w:ascii="Calibri" w:eastAsia="Times New Roman" w:hAnsi="Calibri" w:cs="Calibri"/>
                <w:color w:val="000000"/>
                <w:sz w:val="18"/>
                <w:szCs w:val="18"/>
                <w:lang w:eastAsia="pl-PL"/>
              </w:rPr>
              <w:t>: 0-14</w:t>
            </w:r>
            <w:r w:rsidRPr="00DB15B1">
              <w:rPr>
                <w:rFonts w:ascii="Calibri" w:eastAsia="Times New Roman" w:hAnsi="Calibri" w:cs="Calibri"/>
                <w:color w:val="000000"/>
                <w:sz w:val="18"/>
                <w:szCs w:val="18"/>
                <w:lang w:eastAsia="pl-PL"/>
              </w:rPr>
              <w:br/>
              <w:t xml:space="preserve">zakres pomiaru temperatury w </w:t>
            </w:r>
            <w:proofErr w:type="spellStart"/>
            <w:r w:rsidRPr="00DB15B1">
              <w:rPr>
                <w:rFonts w:ascii="Calibri" w:eastAsia="Times New Roman" w:hAnsi="Calibri" w:cs="Calibri"/>
                <w:color w:val="000000"/>
                <w:sz w:val="18"/>
                <w:szCs w:val="18"/>
                <w:lang w:eastAsia="pl-PL"/>
              </w:rPr>
              <w:t>st.C</w:t>
            </w:r>
            <w:proofErr w:type="spellEnd"/>
            <w:r w:rsidRPr="00DB15B1">
              <w:rPr>
                <w:rFonts w:ascii="Calibri" w:eastAsia="Times New Roman" w:hAnsi="Calibri" w:cs="Calibri"/>
                <w:color w:val="000000"/>
                <w:sz w:val="18"/>
                <w:szCs w:val="18"/>
                <w:lang w:eastAsia="pl-PL"/>
              </w:rPr>
              <w:t>: 0-80</w:t>
            </w:r>
            <w:r w:rsidRPr="00DB15B1">
              <w:rPr>
                <w:rFonts w:ascii="Calibri" w:eastAsia="Times New Roman" w:hAnsi="Calibri" w:cs="Calibri"/>
                <w:color w:val="000000"/>
                <w:sz w:val="18"/>
                <w:szCs w:val="18"/>
                <w:lang w:eastAsia="pl-PL"/>
              </w:rPr>
              <w:br/>
              <w:t xml:space="preserve">zakres pomiaru temperatury w </w:t>
            </w:r>
            <w:proofErr w:type="spellStart"/>
            <w:r w:rsidRPr="00DB15B1">
              <w:rPr>
                <w:rFonts w:ascii="Calibri" w:eastAsia="Times New Roman" w:hAnsi="Calibri" w:cs="Calibri"/>
                <w:color w:val="000000"/>
                <w:sz w:val="18"/>
                <w:szCs w:val="18"/>
                <w:lang w:eastAsia="pl-PL"/>
              </w:rPr>
              <w:t>st.F</w:t>
            </w:r>
            <w:proofErr w:type="spellEnd"/>
            <w:r w:rsidRPr="00DB15B1">
              <w:rPr>
                <w:rFonts w:ascii="Calibri" w:eastAsia="Times New Roman" w:hAnsi="Calibri" w:cs="Calibri"/>
                <w:color w:val="000000"/>
                <w:sz w:val="18"/>
                <w:szCs w:val="18"/>
                <w:lang w:eastAsia="pl-PL"/>
              </w:rPr>
              <w:t>: 33-176</w:t>
            </w:r>
            <w:r w:rsidRPr="00DB15B1">
              <w:rPr>
                <w:rFonts w:ascii="Calibri" w:eastAsia="Times New Roman" w:hAnsi="Calibri" w:cs="Calibri"/>
                <w:color w:val="000000"/>
                <w:sz w:val="18"/>
                <w:szCs w:val="18"/>
                <w:lang w:eastAsia="pl-PL"/>
              </w:rPr>
              <w:br/>
              <w:t xml:space="preserve">rozdzielczość pomiaru </w:t>
            </w:r>
            <w:proofErr w:type="spellStart"/>
            <w:r w:rsidRPr="00DB15B1">
              <w:rPr>
                <w:rFonts w:ascii="Calibri" w:eastAsia="Times New Roman" w:hAnsi="Calibri" w:cs="Calibri"/>
                <w:color w:val="000000"/>
                <w:sz w:val="18"/>
                <w:szCs w:val="18"/>
                <w:lang w:eastAsia="pl-PL"/>
              </w:rPr>
              <w:t>pH</w:t>
            </w:r>
            <w:proofErr w:type="spellEnd"/>
            <w:r w:rsidRPr="00DB15B1">
              <w:rPr>
                <w:rFonts w:ascii="Calibri" w:eastAsia="Times New Roman" w:hAnsi="Calibri" w:cs="Calibri"/>
                <w:color w:val="000000"/>
                <w:sz w:val="18"/>
                <w:szCs w:val="18"/>
                <w:lang w:eastAsia="pl-PL"/>
              </w:rPr>
              <w:t>: 0,1</w:t>
            </w:r>
            <w:r w:rsidRPr="00DB15B1">
              <w:rPr>
                <w:rFonts w:ascii="Calibri" w:eastAsia="Times New Roman" w:hAnsi="Calibri" w:cs="Calibri"/>
                <w:color w:val="000000"/>
                <w:sz w:val="18"/>
                <w:szCs w:val="18"/>
                <w:lang w:eastAsia="pl-PL"/>
              </w:rPr>
              <w:br/>
              <w:t>rozdzielczość pomiaru temperatury: 0,1</w:t>
            </w:r>
            <w:r w:rsidRPr="00DB15B1">
              <w:rPr>
                <w:rFonts w:ascii="Calibri" w:eastAsia="Times New Roman" w:hAnsi="Calibri" w:cs="Calibri"/>
                <w:color w:val="000000"/>
                <w:sz w:val="18"/>
                <w:szCs w:val="18"/>
                <w:lang w:eastAsia="pl-PL"/>
              </w:rPr>
              <w:br/>
              <w:t xml:space="preserve">dokładność pomiaru </w:t>
            </w:r>
            <w:proofErr w:type="spellStart"/>
            <w:r w:rsidRPr="00DB15B1">
              <w:rPr>
                <w:rFonts w:ascii="Calibri" w:eastAsia="Times New Roman" w:hAnsi="Calibri" w:cs="Calibri"/>
                <w:color w:val="000000"/>
                <w:sz w:val="18"/>
                <w:szCs w:val="18"/>
                <w:lang w:eastAsia="pl-PL"/>
              </w:rPr>
              <w:t>pH</w:t>
            </w:r>
            <w:proofErr w:type="spellEnd"/>
            <w:r w:rsidRPr="00DB15B1">
              <w:rPr>
                <w:rFonts w:ascii="Calibri" w:eastAsia="Times New Roman" w:hAnsi="Calibri" w:cs="Calibri"/>
                <w:color w:val="000000"/>
                <w:sz w:val="18"/>
                <w:szCs w:val="18"/>
                <w:lang w:eastAsia="pl-PL"/>
              </w:rPr>
              <w:t>: +/- 2%</w:t>
            </w:r>
            <w:r w:rsidRPr="00DB15B1">
              <w:rPr>
                <w:rFonts w:ascii="Calibri" w:eastAsia="Times New Roman" w:hAnsi="Calibri" w:cs="Calibri"/>
                <w:color w:val="000000"/>
                <w:sz w:val="18"/>
                <w:szCs w:val="18"/>
                <w:lang w:eastAsia="pl-PL"/>
              </w:rPr>
              <w:br/>
              <w:t>kalibracja: fabryczna (cyfrowa automatyczna)</w:t>
            </w:r>
            <w:r w:rsidRPr="00DB15B1">
              <w:rPr>
                <w:rFonts w:ascii="Calibri" w:eastAsia="Times New Roman" w:hAnsi="Calibri" w:cs="Calibri"/>
                <w:color w:val="000000"/>
                <w:sz w:val="18"/>
                <w:szCs w:val="18"/>
                <w:lang w:eastAsia="pl-PL"/>
              </w:rPr>
              <w:br/>
              <w:t>rodzaj kalibracji: trzypunktowa</w:t>
            </w:r>
            <w:r w:rsidRPr="00DB15B1">
              <w:rPr>
                <w:rFonts w:ascii="Calibri" w:eastAsia="Times New Roman" w:hAnsi="Calibri" w:cs="Calibri"/>
                <w:color w:val="000000"/>
                <w:sz w:val="18"/>
                <w:szCs w:val="18"/>
                <w:lang w:eastAsia="pl-PL"/>
              </w:rPr>
              <w:br/>
              <w:t>zasilanie: 3 baterie guzikowe 1,5V 357A</w:t>
            </w:r>
            <w:r w:rsidRPr="00DB15B1">
              <w:rPr>
                <w:rFonts w:ascii="Calibri" w:eastAsia="Times New Roman" w:hAnsi="Calibri" w:cs="Calibri"/>
                <w:color w:val="000000"/>
                <w:sz w:val="18"/>
                <w:szCs w:val="18"/>
                <w:lang w:eastAsia="pl-PL"/>
              </w:rPr>
              <w:br/>
              <w:t>wymiary w cm: 15.3/3.2/1,8</w:t>
            </w:r>
            <w:r w:rsidRPr="00DB15B1">
              <w:rPr>
                <w:rFonts w:ascii="Calibri" w:eastAsia="Times New Roman" w:hAnsi="Calibri" w:cs="Calibri"/>
                <w:color w:val="000000"/>
                <w:sz w:val="18"/>
                <w:szCs w:val="18"/>
                <w:lang w:eastAsia="pl-PL"/>
              </w:rPr>
              <w:br/>
              <w:t>wymiary w calach: 6.0/1.3/0.7</w:t>
            </w:r>
            <w:r w:rsidRPr="00DB15B1">
              <w:rPr>
                <w:rFonts w:ascii="Calibri" w:eastAsia="Times New Roman" w:hAnsi="Calibri" w:cs="Calibri"/>
                <w:color w:val="000000"/>
                <w:sz w:val="18"/>
                <w:szCs w:val="18"/>
                <w:lang w:eastAsia="pl-PL"/>
              </w:rPr>
              <w:br/>
              <w:t>waga: 53.9 g</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A30EE9" w:rsidRDefault="00DB15B1" w:rsidP="00DB15B1">
            <w:pPr>
              <w:spacing w:after="0" w:line="240" w:lineRule="auto"/>
              <w:rPr>
                <w:rFonts w:ascii="Calibri" w:eastAsia="Times New Roman" w:hAnsi="Calibri" w:cs="Calibri"/>
                <w:color w:val="000000"/>
                <w:sz w:val="18"/>
                <w:szCs w:val="18"/>
                <w:lang w:eastAsia="pl-PL"/>
              </w:rPr>
            </w:pPr>
            <w:r w:rsidRPr="00A30EE9">
              <w:rPr>
                <w:rFonts w:ascii="Calibri" w:eastAsia="Times New Roman" w:hAnsi="Calibri" w:cs="Calibri"/>
                <w:color w:val="000000"/>
                <w:sz w:val="18"/>
                <w:szCs w:val="18"/>
                <w:lang w:eastAsia="pl-PL"/>
              </w:rPr>
              <w:t>zajęcia oparte na metodzie eksperymen</w:t>
            </w:r>
            <w:r w:rsidR="000317DB" w:rsidRPr="00A30EE9">
              <w:rPr>
                <w:rFonts w:ascii="Calibri" w:eastAsia="Times New Roman" w:hAnsi="Calibri" w:cs="Calibri"/>
                <w:color w:val="000000"/>
                <w:sz w:val="18"/>
                <w:szCs w:val="18"/>
                <w:lang w:eastAsia="pl-PL"/>
              </w:rPr>
              <w:t>t</w:t>
            </w:r>
            <w:r w:rsidRPr="00A30EE9">
              <w:rPr>
                <w:rFonts w:ascii="Calibri" w:eastAsia="Times New Roman" w:hAnsi="Calibri" w:cs="Calibri"/>
                <w:color w:val="000000"/>
                <w:sz w:val="18"/>
                <w:szCs w:val="18"/>
                <w:lang w:eastAsia="pl-PL"/>
              </w:rPr>
              <w:t xml:space="preserve">u </w:t>
            </w:r>
          </w:p>
        </w:tc>
      </w:tr>
      <w:tr w:rsidR="00DB15B1" w:rsidRPr="00DB15B1" w:rsidTr="000317DB">
        <w:trPr>
          <w:trHeight w:val="819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lastRenderedPageBreak/>
              <w:t>ZS nr 2</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7.</w:t>
            </w:r>
          </w:p>
        </w:tc>
        <w:tc>
          <w:tcPr>
            <w:tcW w:w="2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0317DB">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 xml:space="preserve">Miernik poziomu hałasu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6,00</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sz w:val="18"/>
                <w:szCs w:val="18"/>
                <w:lang w:eastAsia="pl-PL"/>
              </w:rPr>
            </w:pPr>
            <w:r w:rsidRPr="000317DB">
              <w:rPr>
                <w:rFonts w:ascii="Calibri" w:eastAsia="Times New Roman" w:hAnsi="Calibri" w:cs="Calibri"/>
                <w:sz w:val="18"/>
                <w:szCs w:val="18"/>
                <w:lang w:eastAsia="pl-PL"/>
              </w:rPr>
              <w:t>Miernik dźwięku sonometr decybelomierz - GM23 lub równoważny</w:t>
            </w:r>
            <w:r w:rsidRPr="000317DB">
              <w:rPr>
                <w:rFonts w:ascii="Calibri" w:eastAsia="Times New Roman" w:hAnsi="Calibri" w:cs="Calibri"/>
                <w:sz w:val="18"/>
                <w:szCs w:val="18"/>
                <w:lang w:eastAsia="pl-PL"/>
              </w:rPr>
              <w:br/>
              <w:t>Cyfrowy miernik poziomu dźwięku, posiadający dwie charakterystyki korekcji A i C.</w:t>
            </w:r>
            <w:r w:rsidRPr="000317DB">
              <w:rPr>
                <w:rFonts w:ascii="Calibri" w:eastAsia="Times New Roman" w:hAnsi="Calibri" w:cs="Calibri"/>
                <w:sz w:val="18"/>
                <w:szCs w:val="18"/>
                <w:lang w:eastAsia="pl-PL"/>
              </w:rPr>
              <w:br/>
              <w:t>Filtr A odpowiada czułości częstotliwościowej ludzkiego ucha.</w:t>
            </w:r>
            <w:r w:rsidRPr="000317DB">
              <w:rPr>
                <w:rFonts w:ascii="Calibri" w:eastAsia="Times New Roman" w:hAnsi="Calibri" w:cs="Calibri"/>
                <w:sz w:val="18"/>
                <w:szCs w:val="18"/>
                <w:lang w:eastAsia="pl-PL"/>
              </w:rPr>
              <w:br/>
              <w:t>Stosowany jest przy pomiarach poziomu hałasu otoczenia.</w:t>
            </w:r>
            <w:r w:rsidRPr="000317DB">
              <w:rPr>
                <w:rFonts w:ascii="Calibri" w:eastAsia="Times New Roman" w:hAnsi="Calibri" w:cs="Calibri"/>
                <w:sz w:val="18"/>
                <w:szCs w:val="18"/>
                <w:lang w:eastAsia="pl-PL"/>
              </w:rPr>
              <w:br/>
              <w:t xml:space="preserve">Filtr C o charakterystyce płaskiej, wykorzystywany jest do pomiaru poziomu hałasu generowanego przez urządzenia mechaniczne. Urządzenie posiada funkcję pomiaru w trybie szybkim Fast </w:t>
            </w:r>
            <w:proofErr w:type="spellStart"/>
            <w:r w:rsidRPr="000317DB">
              <w:rPr>
                <w:rFonts w:ascii="Calibri" w:eastAsia="Times New Roman" w:hAnsi="Calibri" w:cs="Calibri"/>
                <w:sz w:val="18"/>
                <w:szCs w:val="18"/>
                <w:lang w:eastAsia="pl-PL"/>
              </w:rPr>
              <w:t>Mode</w:t>
            </w:r>
            <w:proofErr w:type="spellEnd"/>
            <w:r w:rsidRPr="000317DB">
              <w:rPr>
                <w:rFonts w:ascii="Calibri" w:eastAsia="Times New Roman" w:hAnsi="Calibri" w:cs="Calibri"/>
                <w:sz w:val="18"/>
                <w:szCs w:val="18"/>
                <w:lang w:eastAsia="pl-PL"/>
              </w:rPr>
              <w:t xml:space="preserve"> do zwykłych pomiarów oraz w trybie wolnym </w:t>
            </w:r>
            <w:proofErr w:type="spellStart"/>
            <w:r w:rsidRPr="000317DB">
              <w:rPr>
                <w:rFonts w:ascii="Calibri" w:eastAsia="Times New Roman" w:hAnsi="Calibri" w:cs="Calibri"/>
                <w:sz w:val="18"/>
                <w:szCs w:val="18"/>
                <w:lang w:eastAsia="pl-PL"/>
              </w:rPr>
              <w:t>Slow</w:t>
            </w:r>
            <w:proofErr w:type="spellEnd"/>
            <w:r w:rsidRPr="000317DB">
              <w:rPr>
                <w:rFonts w:ascii="Calibri" w:eastAsia="Times New Roman" w:hAnsi="Calibri" w:cs="Calibri"/>
                <w:sz w:val="18"/>
                <w:szCs w:val="18"/>
                <w:lang w:eastAsia="pl-PL"/>
              </w:rPr>
              <w:t xml:space="preserve"> </w:t>
            </w:r>
            <w:proofErr w:type="spellStart"/>
            <w:r w:rsidRPr="000317DB">
              <w:rPr>
                <w:rFonts w:ascii="Calibri" w:eastAsia="Times New Roman" w:hAnsi="Calibri" w:cs="Calibri"/>
                <w:sz w:val="18"/>
                <w:szCs w:val="18"/>
                <w:lang w:eastAsia="pl-PL"/>
              </w:rPr>
              <w:t>Mode</w:t>
            </w:r>
            <w:proofErr w:type="spellEnd"/>
            <w:r w:rsidRPr="000317DB">
              <w:rPr>
                <w:rFonts w:ascii="Calibri" w:eastAsia="Times New Roman" w:hAnsi="Calibri" w:cs="Calibri"/>
                <w:sz w:val="18"/>
                <w:szCs w:val="18"/>
                <w:lang w:eastAsia="pl-PL"/>
              </w:rPr>
              <w:t xml:space="preserve"> do pomiarów przeciętnego poziomu hałasu. Posiada również funkcję utrzymania wartości maksymalnej oraz sygnalizację rozładowania baterii. Może być również zasilany zasilaczem 6V.</w:t>
            </w:r>
            <w:r w:rsidRPr="000317DB">
              <w:rPr>
                <w:rFonts w:ascii="Calibri" w:eastAsia="Times New Roman" w:hAnsi="Calibri" w:cs="Calibri"/>
                <w:sz w:val="18"/>
                <w:szCs w:val="18"/>
                <w:lang w:eastAsia="pl-PL"/>
              </w:rPr>
              <w:br/>
              <w:t>Zawartość zestawu: Miernik dźwięku, Baterie, Kabel do zasilacza</w:t>
            </w:r>
            <w:r w:rsidRPr="000317DB">
              <w:rPr>
                <w:rFonts w:ascii="Calibri" w:eastAsia="Times New Roman" w:hAnsi="Calibri" w:cs="Calibri"/>
                <w:sz w:val="18"/>
                <w:szCs w:val="18"/>
                <w:lang w:eastAsia="pl-PL"/>
              </w:rPr>
              <w:br/>
              <w:t>Poręczna walizka, Inst</w:t>
            </w:r>
            <w:r w:rsidR="000317DB">
              <w:rPr>
                <w:rFonts w:ascii="Calibri" w:eastAsia="Times New Roman" w:hAnsi="Calibri" w:cs="Calibri"/>
                <w:sz w:val="18"/>
                <w:szCs w:val="18"/>
                <w:lang w:eastAsia="pl-PL"/>
              </w:rPr>
              <w:t xml:space="preserve">rukcja </w:t>
            </w:r>
            <w:r w:rsidR="000317DB">
              <w:rPr>
                <w:rFonts w:ascii="Calibri" w:eastAsia="Times New Roman" w:hAnsi="Calibri" w:cs="Calibri"/>
                <w:sz w:val="18"/>
                <w:szCs w:val="18"/>
                <w:lang w:eastAsia="pl-PL"/>
              </w:rPr>
              <w:br/>
              <w:t>Specyfikacja techniczna</w:t>
            </w:r>
            <w:r w:rsidRPr="000317DB">
              <w:rPr>
                <w:rFonts w:ascii="Calibri" w:eastAsia="Times New Roman" w:hAnsi="Calibri" w:cs="Calibri"/>
                <w:sz w:val="18"/>
                <w:szCs w:val="18"/>
                <w:lang w:eastAsia="pl-PL"/>
              </w:rPr>
              <w:t xml:space="preserve"> -     Stan: Fabrycznie NOWY </w:t>
            </w:r>
            <w:r w:rsidRPr="000317DB">
              <w:rPr>
                <w:rFonts w:ascii="Calibri" w:eastAsia="Times New Roman" w:hAnsi="Calibri" w:cs="Calibri"/>
                <w:sz w:val="18"/>
                <w:szCs w:val="18"/>
                <w:lang w:eastAsia="pl-PL"/>
              </w:rPr>
              <w:br/>
              <w:t xml:space="preserve">    Wymiary urządzenia: 256 x 70 x 35mmm.   Waga: 308g (z bateriami)</w:t>
            </w:r>
            <w:r w:rsidRPr="000317DB">
              <w:rPr>
                <w:rFonts w:ascii="Calibri" w:eastAsia="Times New Roman" w:hAnsi="Calibri" w:cs="Calibri"/>
                <w:sz w:val="18"/>
                <w:szCs w:val="18"/>
                <w:lang w:eastAsia="pl-PL"/>
              </w:rPr>
              <w:br/>
              <w:t xml:space="preserve">    Zakres pomiarów: 30~80, 50~100, 60~110, 80~130, 30~130dB</w:t>
            </w:r>
            <w:r w:rsidRPr="000317DB">
              <w:rPr>
                <w:rFonts w:ascii="Calibri" w:eastAsia="Times New Roman" w:hAnsi="Calibri" w:cs="Calibri"/>
                <w:sz w:val="18"/>
                <w:szCs w:val="18"/>
                <w:lang w:eastAsia="pl-PL"/>
              </w:rPr>
              <w:br/>
              <w:t xml:space="preserve">    Dokładność: ± 1,5 </w:t>
            </w:r>
            <w:proofErr w:type="spellStart"/>
            <w:r w:rsidRPr="000317DB">
              <w:rPr>
                <w:rFonts w:ascii="Calibri" w:eastAsia="Times New Roman" w:hAnsi="Calibri" w:cs="Calibri"/>
                <w:sz w:val="18"/>
                <w:szCs w:val="18"/>
                <w:lang w:eastAsia="pl-PL"/>
              </w:rPr>
              <w:t>dB</w:t>
            </w:r>
            <w:proofErr w:type="spellEnd"/>
            <w:r w:rsidRPr="000317DB">
              <w:rPr>
                <w:rFonts w:ascii="Calibri" w:eastAsia="Times New Roman" w:hAnsi="Calibri" w:cs="Calibri"/>
                <w:sz w:val="18"/>
                <w:szCs w:val="18"/>
                <w:lang w:eastAsia="pl-PL"/>
              </w:rPr>
              <w:t>.       Pomiar poziomu: 30 ~ 130dBA, 35 ~ 130dBC</w:t>
            </w:r>
            <w:r w:rsidRPr="000317DB">
              <w:rPr>
                <w:rFonts w:ascii="Calibri" w:eastAsia="Times New Roman" w:hAnsi="Calibri" w:cs="Calibri"/>
                <w:sz w:val="18"/>
                <w:szCs w:val="18"/>
                <w:lang w:eastAsia="pl-PL"/>
              </w:rPr>
              <w:br/>
              <w:t xml:space="preserve">    Liniowość/</w:t>
            </w:r>
            <w:proofErr w:type="spellStart"/>
            <w:r w:rsidRPr="000317DB">
              <w:rPr>
                <w:rFonts w:ascii="Calibri" w:eastAsia="Times New Roman" w:hAnsi="Calibri" w:cs="Calibri"/>
                <w:sz w:val="18"/>
                <w:szCs w:val="18"/>
                <w:lang w:eastAsia="pl-PL"/>
              </w:rPr>
              <w:t>Dynamic</w:t>
            </w:r>
            <w:proofErr w:type="spellEnd"/>
            <w:r w:rsidRPr="000317DB">
              <w:rPr>
                <w:rFonts w:ascii="Calibri" w:eastAsia="Times New Roman" w:hAnsi="Calibri" w:cs="Calibri"/>
                <w:sz w:val="18"/>
                <w:szCs w:val="18"/>
                <w:lang w:eastAsia="pl-PL"/>
              </w:rPr>
              <w:t xml:space="preserve"> </w:t>
            </w:r>
            <w:proofErr w:type="spellStart"/>
            <w:r w:rsidRPr="000317DB">
              <w:rPr>
                <w:rFonts w:ascii="Calibri" w:eastAsia="Times New Roman" w:hAnsi="Calibri" w:cs="Calibri"/>
                <w:sz w:val="18"/>
                <w:szCs w:val="18"/>
                <w:lang w:eastAsia="pl-PL"/>
              </w:rPr>
              <w:t>range</w:t>
            </w:r>
            <w:proofErr w:type="spellEnd"/>
            <w:r w:rsidRPr="000317DB">
              <w:rPr>
                <w:rFonts w:ascii="Calibri" w:eastAsia="Times New Roman" w:hAnsi="Calibri" w:cs="Calibri"/>
                <w:sz w:val="18"/>
                <w:szCs w:val="18"/>
                <w:lang w:eastAsia="pl-PL"/>
              </w:rPr>
              <w:t>: 50dB/100dB</w:t>
            </w:r>
            <w:r w:rsidRPr="000317DB">
              <w:rPr>
                <w:rFonts w:ascii="Calibri" w:eastAsia="Times New Roman" w:hAnsi="Calibri" w:cs="Calibri"/>
                <w:sz w:val="18"/>
                <w:szCs w:val="18"/>
                <w:lang w:eastAsia="pl-PL"/>
              </w:rPr>
              <w:br/>
              <w:t xml:space="preserve">    Częstotliwość działania: 31.5Hz~8KHz</w:t>
            </w:r>
            <w:r w:rsidRPr="000317DB">
              <w:rPr>
                <w:rFonts w:ascii="Calibri" w:eastAsia="Times New Roman" w:hAnsi="Calibri" w:cs="Calibri"/>
                <w:sz w:val="18"/>
                <w:szCs w:val="18"/>
                <w:lang w:eastAsia="pl-PL"/>
              </w:rPr>
              <w:br/>
              <w:t xml:space="preserve">    Rozdzielczość pomiaru: 0,1 </w:t>
            </w:r>
            <w:proofErr w:type="spellStart"/>
            <w:r w:rsidRPr="000317DB">
              <w:rPr>
                <w:rFonts w:ascii="Calibri" w:eastAsia="Times New Roman" w:hAnsi="Calibri" w:cs="Calibri"/>
                <w:sz w:val="18"/>
                <w:szCs w:val="18"/>
                <w:lang w:eastAsia="pl-PL"/>
              </w:rPr>
              <w:t>dB</w:t>
            </w:r>
            <w:proofErr w:type="spellEnd"/>
            <w:r w:rsidRPr="000317DB">
              <w:rPr>
                <w:rFonts w:ascii="Calibri" w:eastAsia="Times New Roman" w:hAnsi="Calibri" w:cs="Calibri"/>
                <w:sz w:val="18"/>
                <w:szCs w:val="18"/>
                <w:lang w:eastAsia="pl-PL"/>
              </w:rPr>
              <w:t>.          Filtry korekcyjne: A/C</w:t>
            </w:r>
            <w:r w:rsidRPr="000317DB">
              <w:rPr>
                <w:rFonts w:ascii="Calibri" w:eastAsia="Times New Roman" w:hAnsi="Calibri" w:cs="Calibri"/>
                <w:sz w:val="18"/>
                <w:szCs w:val="18"/>
                <w:lang w:eastAsia="pl-PL"/>
              </w:rPr>
              <w:br/>
              <w:t xml:space="preserve">    Częstotliwość pomiarów: 2 na sekundę</w:t>
            </w:r>
            <w:r w:rsidRPr="000317DB">
              <w:rPr>
                <w:rFonts w:ascii="Calibri" w:eastAsia="Times New Roman" w:hAnsi="Calibri" w:cs="Calibri"/>
                <w:sz w:val="18"/>
                <w:szCs w:val="18"/>
                <w:lang w:eastAsia="pl-PL"/>
              </w:rPr>
              <w:br/>
              <w:t xml:space="preserve">    Wskaźnik przekroczenia zakresu: OVER/UNDER</w:t>
            </w:r>
            <w:r w:rsidRPr="000317DB">
              <w:rPr>
                <w:rFonts w:ascii="Calibri" w:eastAsia="Times New Roman" w:hAnsi="Calibri" w:cs="Calibri"/>
                <w:sz w:val="18"/>
                <w:szCs w:val="18"/>
                <w:lang w:eastAsia="pl-PL"/>
              </w:rPr>
              <w:br/>
              <w:t xml:space="preserve">    Wyjście AC: 0.707 </w:t>
            </w:r>
            <w:proofErr w:type="spellStart"/>
            <w:r w:rsidRPr="000317DB">
              <w:rPr>
                <w:rFonts w:ascii="Calibri" w:eastAsia="Times New Roman" w:hAnsi="Calibri" w:cs="Calibri"/>
                <w:sz w:val="18"/>
                <w:szCs w:val="18"/>
                <w:lang w:eastAsia="pl-PL"/>
              </w:rPr>
              <w:t>Vrms</w:t>
            </w:r>
            <w:proofErr w:type="spellEnd"/>
            <w:r w:rsidRPr="000317DB">
              <w:rPr>
                <w:rFonts w:ascii="Calibri" w:eastAsia="Times New Roman" w:hAnsi="Calibri" w:cs="Calibri"/>
                <w:sz w:val="18"/>
                <w:szCs w:val="18"/>
                <w:lang w:eastAsia="pl-PL"/>
              </w:rPr>
              <w:t xml:space="preserve"> przy oporze około 600 </w:t>
            </w:r>
            <w:proofErr w:type="spellStart"/>
            <w:r w:rsidRPr="000317DB">
              <w:rPr>
                <w:rFonts w:ascii="Calibri" w:eastAsia="Times New Roman" w:hAnsi="Calibri" w:cs="Calibri"/>
                <w:sz w:val="18"/>
                <w:szCs w:val="18"/>
                <w:lang w:eastAsia="pl-PL"/>
              </w:rPr>
              <w:t>ohmów</w:t>
            </w:r>
            <w:proofErr w:type="spellEnd"/>
            <w:r w:rsidRPr="000317DB">
              <w:rPr>
                <w:rFonts w:ascii="Calibri" w:eastAsia="Times New Roman" w:hAnsi="Calibri" w:cs="Calibri"/>
                <w:sz w:val="18"/>
                <w:szCs w:val="18"/>
                <w:lang w:eastAsia="pl-PL"/>
              </w:rPr>
              <w:br/>
              <w:t xml:space="preserve">    Wyjście DC: 10mV/</w:t>
            </w:r>
            <w:proofErr w:type="spellStart"/>
            <w:r w:rsidRPr="000317DB">
              <w:rPr>
                <w:rFonts w:ascii="Calibri" w:eastAsia="Times New Roman" w:hAnsi="Calibri" w:cs="Calibri"/>
                <w:sz w:val="18"/>
                <w:szCs w:val="18"/>
                <w:lang w:eastAsia="pl-PL"/>
              </w:rPr>
              <w:t>dB</w:t>
            </w:r>
            <w:proofErr w:type="spellEnd"/>
            <w:r w:rsidRPr="000317DB">
              <w:rPr>
                <w:rFonts w:ascii="Calibri" w:eastAsia="Times New Roman" w:hAnsi="Calibri" w:cs="Calibri"/>
                <w:sz w:val="18"/>
                <w:szCs w:val="18"/>
                <w:lang w:eastAsia="pl-PL"/>
              </w:rPr>
              <w:t xml:space="preserve"> przy oporze około 100 </w:t>
            </w:r>
            <w:proofErr w:type="spellStart"/>
            <w:r w:rsidRPr="000317DB">
              <w:rPr>
                <w:rFonts w:ascii="Calibri" w:eastAsia="Times New Roman" w:hAnsi="Calibri" w:cs="Calibri"/>
                <w:sz w:val="18"/>
                <w:szCs w:val="18"/>
                <w:lang w:eastAsia="pl-PL"/>
              </w:rPr>
              <w:t>ohmów</w:t>
            </w:r>
            <w:proofErr w:type="spellEnd"/>
            <w:r w:rsidRPr="000317DB">
              <w:rPr>
                <w:rFonts w:ascii="Calibri" w:eastAsia="Times New Roman" w:hAnsi="Calibri" w:cs="Calibri"/>
                <w:sz w:val="18"/>
                <w:szCs w:val="18"/>
                <w:lang w:eastAsia="pl-PL"/>
              </w:rPr>
              <w:br/>
              <w:t xml:space="preserve">    Mikrofon: pojemnościowy 1/2 cala elektretowy</w:t>
            </w:r>
            <w:r w:rsidRPr="000317DB">
              <w:rPr>
                <w:rFonts w:ascii="Calibri" w:eastAsia="Times New Roman" w:hAnsi="Calibri" w:cs="Calibri"/>
                <w:sz w:val="18"/>
                <w:szCs w:val="18"/>
                <w:lang w:eastAsia="pl-PL"/>
              </w:rPr>
              <w:br/>
              <w:t xml:space="preserve">    Warunki pracy: Temperatura: 0 ~ 40 ° C , Wilgotność: 10 ~ 80% RH</w:t>
            </w:r>
            <w:r w:rsidRPr="000317DB">
              <w:rPr>
                <w:rFonts w:ascii="Calibri" w:eastAsia="Times New Roman" w:hAnsi="Calibri" w:cs="Calibri"/>
                <w:sz w:val="18"/>
                <w:szCs w:val="18"/>
                <w:lang w:eastAsia="pl-PL"/>
              </w:rPr>
              <w:br/>
              <w:t xml:space="preserve">    Warunki przechowywania: Temperatura: -10 ~ 60 ° C , Wilgotność: 10 ~ 70% RH</w:t>
            </w:r>
            <w:r w:rsidRPr="000317DB">
              <w:rPr>
                <w:rFonts w:ascii="Calibri" w:eastAsia="Times New Roman" w:hAnsi="Calibri" w:cs="Calibri"/>
                <w:sz w:val="18"/>
                <w:szCs w:val="18"/>
                <w:lang w:eastAsia="pl-PL"/>
              </w:rPr>
              <w:br/>
              <w:t xml:space="preserve">    Długość pracy: 30h (baterie alkaliczne)</w:t>
            </w:r>
            <w:r w:rsidRPr="000317DB">
              <w:rPr>
                <w:rFonts w:ascii="Calibri" w:eastAsia="Times New Roman" w:hAnsi="Calibri" w:cs="Calibri"/>
                <w:sz w:val="18"/>
                <w:szCs w:val="18"/>
                <w:lang w:eastAsia="pl-PL"/>
              </w:rPr>
              <w:br/>
              <w:t xml:space="preserve">    Zasilanie: 4*1,5V AA baterie alkaliczne lub zasilacz DC 6V 100mA</w:t>
            </w:r>
            <w:r w:rsidRPr="000317DB">
              <w:rPr>
                <w:rFonts w:ascii="Calibri" w:eastAsia="Times New Roman" w:hAnsi="Calibri" w:cs="Calibri"/>
                <w:sz w:val="18"/>
                <w:szCs w:val="18"/>
                <w:lang w:eastAsia="pl-PL"/>
              </w:rPr>
              <w:br/>
              <w:t>Opis elementów: Elektretowy mikrofon pojemnościowy</w:t>
            </w:r>
            <w:r w:rsidRPr="000317DB">
              <w:rPr>
                <w:rFonts w:ascii="Calibri" w:eastAsia="Times New Roman" w:hAnsi="Calibri" w:cs="Calibri"/>
                <w:sz w:val="18"/>
                <w:szCs w:val="18"/>
                <w:lang w:eastAsia="pl-PL"/>
              </w:rPr>
              <w:br/>
              <w:t xml:space="preserve">    Ekran LCD.   Przycisk włączający/wyłączający.</w:t>
            </w:r>
            <w:r w:rsidRPr="000317DB">
              <w:rPr>
                <w:rFonts w:ascii="Calibri" w:eastAsia="Times New Roman" w:hAnsi="Calibri" w:cs="Calibri"/>
                <w:sz w:val="18"/>
                <w:szCs w:val="18"/>
                <w:lang w:eastAsia="pl-PL"/>
              </w:rPr>
              <w:br/>
              <w:t xml:space="preserve">    Przyciski ustawiające wartości.    Przycisk MAX</w:t>
            </w:r>
            <w:r w:rsidRPr="000317DB">
              <w:rPr>
                <w:rFonts w:ascii="Calibri" w:eastAsia="Times New Roman" w:hAnsi="Calibri" w:cs="Calibri"/>
                <w:sz w:val="18"/>
                <w:szCs w:val="18"/>
                <w:lang w:eastAsia="pl-PL"/>
              </w:rPr>
              <w:br/>
              <w:t xml:space="preserve">    Równoważny przełącznik wyboru A/C</w:t>
            </w:r>
            <w:r w:rsidRPr="000317DB">
              <w:rPr>
                <w:rFonts w:ascii="Calibri" w:eastAsia="Times New Roman" w:hAnsi="Calibri" w:cs="Calibri"/>
                <w:sz w:val="18"/>
                <w:szCs w:val="18"/>
                <w:lang w:eastAsia="pl-PL"/>
              </w:rPr>
              <w:br/>
              <w:t xml:space="preserve">    Przycisk wyboru między trybem FAST/SLOW</w:t>
            </w:r>
            <w:r w:rsidRPr="000317DB">
              <w:rPr>
                <w:rFonts w:ascii="Calibri" w:eastAsia="Times New Roman" w:hAnsi="Calibri" w:cs="Calibri"/>
                <w:sz w:val="18"/>
                <w:szCs w:val="18"/>
                <w:lang w:eastAsia="pl-PL"/>
              </w:rPr>
              <w:br/>
              <w:t xml:space="preserve">    Zacisk wyjściowy AC.    Zewnętrzny zacisk zasilania prądem stałym 10mV/</w:t>
            </w:r>
            <w:proofErr w:type="spellStart"/>
            <w:r w:rsidRPr="000317DB">
              <w:rPr>
                <w:rFonts w:ascii="Calibri" w:eastAsia="Times New Roman" w:hAnsi="Calibri" w:cs="Calibri"/>
                <w:sz w:val="18"/>
                <w:szCs w:val="18"/>
                <w:lang w:eastAsia="pl-PL"/>
              </w:rPr>
              <w:t>dB</w:t>
            </w:r>
            <w:proofErr w:type="spellEnd"/>
            <w:r w:rsidRPr="000317DB">
              <w:rPr>
                <w:rFonts w:ascii="Calibri" w:eastAsia="Times New Roman" w:hAnsi="Calibri" w:cs="Calibri"/>
                <w:sz w:val="18"/>
                <w:szCs w:val="18"/>
                <w:lang w:eastAsia="pl-PL"/>
              </w:rPr>
              <w:br/>
              <w:t xml:space="preserve">    Zewnętrzny zacisk zasilania DC 6V</w:t>
            </w:r>
            <w:r w:rsidRPr="000317DB">
              <w:rPr>
                <w:rFonts w:ascii="Calibri" w:eastAsia="Times New Roman" w:hAnsi="Calibri" w:cs="Calibri"/>
                <w:sz w:val="18"/>
                <w:szCs w:val="18"/>
                <w:lang w:eastAsia="pl-PL"/>
              </w:rPr>
              <w:br/>
              <w:t xml:space="preserve">    Nakrętka montażowa statywu</w:t>
            </w:r>
            <w:r w:rsidRPr="000317DB">
              <w:rPr>
                <w:rFonts w:ascii="Calibri" w:eastAsia="Times New Roman" w:hAnsi="Calibri" w:cs="Calibri"/>
                <w:sz w:val="18"/>
                <w:szCs w:val="18"/>
                <w:lang w:eastAsia="pl-PL"/>
              </w:rPr>
              <w:br/>
              <w:t xml:space="preserve">    Klapka (wewnątrz bateria i kontrola kalibracji)</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18"/>
                <w:szCs w:val="18"/>
                <w:lang w:eastAsia="pl-PL"/>
              </w:rPr>
            </w:pPr>
            <w:r w:rsidRPr="000317DB">
              <w:rPr>
                <w:rFonts w:ascii="Calibri" w:eastAsia="Times New Roman" w:hAnsi="Calibri" w:cs="Calibri"/>
                <w:color w:val="000000"/>
                <w:sz w:val="18"/>
                <w:szCs w:val="18"/>
                <w:lang w:eastAsia="pl-PL"/>
              </w:rPr>
              <w:t>zajęcia oparte na metodzie eksperymen</w:t>
            </w:r>
            <w:r w:rsidR="000317DB" w:rsidRPr="000317DB">
              <w:rPr>
                <w:rFonts w:ascii="Calibri" w:eastAsia="Times New Roman" w:hAnsi="Calibri" w:cs="Calibri"/>
                <w:color w:val="000000"/>
                <w:sz w:val="18"/>
                <w:szCs w:val="18"/>
                <w:lang w:eastAsia="pl-PL"/>
              </w:rPr>
              <w:t>t</w:t>
            </w:r>
            <w:r w:rsidRPr="000317DB">
              <w:rPr>
                <w:rFonts w:ascii="Calibri" w:eastAsia="Times New Roman" w:hAnsi="Calibri" w:cs="Calibri"/>
                <w:color w:val="000000"/>
                <w:sz w:val="18"/>
                <w:szCs w:val="18"/>
                <w:lang w:eastAsia="pl-PL"/>
              </w:rPr>
              <w:t xml:space="preserve">u </w:t>
            </w:r>
          </w:p>
        </w:tc>
      </w:tr>
      <w:tr w:rsidR="00DB15B1" w:rsidRPr="00DB15B1" w:rsidTr="000317DB">
        <w:trPr>
          <w:trHeight w:val="382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lastRenderedPageBreak/>
              <w:t>ZS nr 2</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8.</w:t>
            </w:r>
          </w:p>
        </w:tc>
        <w:tc>
          <w:tcPr>
            <w:tcW w:w="2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Stacja pogody - opady, wiatr ciśnienie         (309,00 zł./szt.) 301,37</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1,00</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sz w:val="18"/>
                <w:szCs w:val="18"/>
                <w:lang w:eastAsia="pl-PL"/>
              </w:rPr>
            </w:pPr>
            <w:r w:rsidRPr="000317DB">
              <w:rPr>
                <w:rFonts w:ascii="Calibri" w:eastAsia="Times New Roman" w:hAnsi="Calibri" w:cs="Calibri"/>
                <w:sz w:val="18"/>
                <w:szCs w:val="18"/>
                <w:lang w:eastAsia="pl-PL"/>
              </w:rPr>
              <w:t>Stacja pogody BIOTERM 270108 lub równoważna</w:t>
            </w:r>
            <w:r w:rsidRPr="000317DB">
              <w:rPr>
                <w:rFonts w:ascii="Calibri" w:eastAsia="Times New Roman" w:hAnsi="Calibri" w:cs="Calibri"/>
                <w:sz w:val="18"/>
                <w:szCs w:val="18"/>
                <w:lang w:eastAsia="pl-PL"/>
              </w:rPr>
              <w:br/>
            </w:r>
            <w:proofErr w:type="spellStart"/>
            <w:r w:rsidRPr="000317DB">
              <w:rPr>
                <w:rFonts w:ascii="Calibri" w:eastAsia="Times New Roman" w:hAnsi="Calibri" w:cs="Calibri"/>
                <w:sz w:val="18"/>
                <w:szCs w:val="18"/>
                <w:lang w:eastAsia="pl-PL"/>
              </w:rPr>
              <w:t>Multifunkcyjna</w:t>
            </w:r>
            <w:proofErr w:type="spellEnd"/>
            <w:r w:rsidRPr="000317DB">
              <w:rPr>
                <w:rFonts w:ascii="Calibri" w:eastAsia="Times New Roman" w:hAnsi="Calibri" w:cs="Calibri"/>
                <w:sz w:val="18"/>
                <w:szCs w:val="18"/>
                <w:lang w:eastAsia="pl-PL"/>
              </w:rPr>
              <w:t>, profesjonalna stacja pogodowa przeznaczona dla zaawansowanego odbiorcy. Przeznaczona do dokładnego pomiaru temperatury oraz wilgotności wewnętrznej i zewnętrznej, ciśnienia atmosferycznego, wiatru oraz deszczu.</w:t>
            </w:r>
            <w:r w:rsidRPr="000317DB">
              <w:rPr>
                <w:rFonts w:ascii="Calibri" w:eastAsia="Times New Roman" w:hAnsi="Calibri" w:cs="Calibri"/>
                <w:sz w:val="18"/>
                <w:szCs w:val="18"/>
                <w:lang w:eastAsia="pl-PL"/>
              </w:rPr>
              <w:br/>
              <w:t>Parametry Dominujący kolor Czarny</w:t>
            </w:r>
            <w:r w:rsidRPr="000317DB">
              <w:rPr>
                <w:rFonts w:ascii="Calibri" w:eastAsia="Times New Roman" w:hAnsi="Calibri" w:cs="Calibri"/>
                <w:sz w:val="18"/>
                <w:szCs w:val="18"/>
                <w:lang w:eastAsia="pl-PL"/>
              </w:rPr>
              <w:br/>
              <w:t>Gwarancja 24 miesiące</w:t>
            </w:r>
            <w:r w:rsidRPr="000317DB">
              <w:rPr>
                <w:rFonts w:ascii="Calibri" w:eastAsia="Times New Roman" w:hAnsi="Calibri" w:cs="Calibri"/>
                <w:sz w:val="18"/>
                <w:szCs w:val="18"/>
                <w:lang w:eastAsia="pl-PL"/>
              </w:rPr>
              <w:br/>
              <w:t>Funkcje: Pomiar wilgotności powietrza</w:t>
            </w:r>
            <w:r w:rsidRPr="000317DB">
              <w:rPr>
                <w:rFonts w:ascii="Calibri" w:eastAsia="Times New Roman" w:hAnsi="Calibri" w:cs="Calibri"/>
                <w:sz w:val="18"/>
                <w:szCs w:val="18"/>
                <w:lang w:eastAsia="pl-PL"/>
              </w:rPr>
              <w:br/>
              <w:t>Prognozowanie pogody</w:t>
            </w:r>
            <w:r w:rsidRPr="000317DB">
              <w:rPr>
                <w:rFonts w:ascii="Calibri" w:eastAsia="Times New Roman" w:hAnsi="Calibri" w:cs="Calibri"/>
                <w:sz w:val="18"/>
                <w:szCs w:val="18"/>
                <w:lang w:eastAsia="pl-PL"/>
              </w:rPr>
              <w:br/>
              <w:t>Pomiar ciśnienia</w:t>
            </w:r>
            <w:r w:rsidRPr="000317DB">
              <w:rPr>
                <w:rFonts w:ascii="Calibri" w:eastAsia="Times New Roman" w:hAnsi="Calibri" w:cs="Calibri"/>
                <w:sz w:val="18"/>
                <w:szCs w:val="18"/>
                <w:lang w:eastAsia="pl-PL"/>
              </w:rPr>
              <w:br/>
              <w:t>Pomiar prędkości wiatru</w:t>
            </w:r>
            <w:r w:rsidRPr="000317DB">
              <w:rPr>
                <w:rFonts w:ascii="Calibri" w:eastAsia="Times New Roman" w:hAnsi="Calibri" w:cs="Calibri"/>
                <w:sz w:val="18"/>
                <w:szCs w:val="18"/>
                <w:lang w:eastAsia="pl-PL"/>
              </w:rPr>
              <w:br/>
              <w:t>Zegar</w:t>
            </w:r>
            <w:r w:rsidRPr="000317DB">
              <w:rPr>
                <w:rFonts w:ascii="Calibri" w:eastAsia="Times New Roman" w:hAnsi="Calibri" w:cs="Calibri"/>
                <w:sz w:val="18"/>
                <w:szCs w:val="18"/>
                <w:lang w:eastAsia="pl-PL"/>
              </w:rPr>
              <w:br/>
              <w:t>Funkcje dodatkowe: Datownik, Prognoza pogody, Budzik z funkcją drzemki, Alarm możliwości wystąpienia burzy, Punkt rosy</w:t>
            </w:r>
            <w:r w:rsidRPr="000317DB">
              <w:rPr>
                <w:rFonts w:ascii="Calibri" w:eastAsia="Times New Roman" w:hAnsi="Calibri" w:cs="Calibri"/>
                <w:sz w:val="18"/>
                <w:szCs w:val="18"/>
                <w:lang w:eastAsia="pl-PL"/>
              </w:rPr>
              <w:br/>
              <w:t>Techniczne: Zasilanie 3 baterie AA</w:t>
            </w:r>
            <w:r w:rsidRPr="000317DB">
              <w:rPr>
                <w:rFonts w:ascii="Calibri" w:eastAsia="Times New Roman" w:hAnsi="Calibri" w:cs="Calibri"/>
                <w:sz w:val="18"/>
                <w:szCs w:val="18"/>
                <w:lang w:eastAsia="pl-PL"/>
              </w:rPr>
              <w:br/>
              <w:t>Pomiar temperatury: Wewnątrz, Na zewnątrz</w:t>
            </w:r>
            <w:r w:rsidRPr="000317DB">
              <w:rPr>
                <w:rFonts w:ascii="Calibri" w:eastAsia="Times New Roman" w:hAnsi="Calibri" w:cs="Calibri"/>
                <w:sz w:val="18"/>
                <w:szCs w:val="18"/>
                <w:lang w:eastAsia="pl-PL"/>
              </w:rPr>
              <w:br/>
              <w:t>Rodzaj czujnika pogody: Zewnętrzny - bezprzewodowy</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18"/>
                <w:szCs w:val="18"/>
                <w:lang w:eastAsia="pl-PL"/>
              </w:rPr>
            </w:pPr>
            <w:r w:rsidRPr="000317DB">
              <w:rPr>
                <w:rFonts w:ascii="Calibri" w:eastAsia="Times New Roman" w:hAnsi="Calibri" w:cs="Calibri"/>
                <w:color w:val="000000"/>
                <w:sz w:val="18"/>
                <w:szCs w:val="18"/>
                <w:lang w:eastAsia="pl-PL"/>
              </w:rPr>
              <w:t>zajęcia oparte na metodzie eksperymen</w:t>
            </w:r>
            <w:r w:rsidR="000317DB">
              <w:rPr>
                <w:rFonts w:ascii="Calibri" w:eastAsia="Times New Roman" w:hAnsi="Calibri" w:cs="Calibri"/>
                <w:color w:val="000000"/>
                <w:sz w:val="18"/>
                <w:szCs w:val="18"/>
                <w:lang w:eastAsia="pl-PL"/>
              </w:rPr>
              <w:t>t</w:t>
            </w:r>
            <w:r w:rsidRPr="000317DB">
              <w:rPr>
                <w:rFonts w:ascii="Calibri" w:eastAsia="Times New Roman" w:hAnsi="Calibri" w:cs="Calibri"/>
                <w:color w:val="000000"/>
                <w:sz w:val="18"/>
                <w:szCs w:val="18"/>
                <w:lang w:eastAsia="pl-PL"/>
              </w:rPr>
              <w:t xml:space="preserve">u </w:t>
            </w:r>
          </w:p>
        </w:tc>
      </w:tr>
      <w:tr w:rsidR="00DB15B1" w:rsidRPr="00DB15B1" w:rsidTr="000317DB">
        <w:trPr>
          <w:trHeight w:val="652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9.</w:t>
            </w:r>
          </w:p>
        </w:tc>
        <w:tc>
          <w:tcPr>
            <w:tcW w:w="282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Odczynniki chemiczne do wykrywania cukrów, białek tłuszczy i inne</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zestaw</w:t>
            </w:r>
          </w:p>
        </w:tc>
        <w:tc>
          <w:tcPr>
            <w:tcW w:w="1269" w:type="dxa"/>
            <w:tcBorders>
              <w:top w:val="single" w:sz="4" w:space="0" w:color="auto"/>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1,00</w:t>
            </w:r>
          </w:p>
        </w:tc>
        <w:tc>
          <w:tcPr>
            <w:tcW w:w="960" w:type="dxa"/>
            <w:tcBorders>
              <w:top w:val="single" w:sz="4" w:space="0" w:color="auto"/>
              <w:left w:val="nil"/>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18"/>
                <w:szCs w:val="18"/>
                <w:lang w:eastAsia="pl-PL"/>
              </w:rPr>
            </w:pPr>
            <w:r w:rsidRPr="000317DB">
              <w:rPr>
                <w:rFonts w:ascii="Calibri" w:eastAsia="Times New Roman" w:hAnsi="Calibri" w:cs="Calibri"/>
                <w:color w:val="000000"/>
                <w:sz w:val="18"/>
                <w:szCs w:val="18"/>
                <w:lang w:eastAsia="pl-PL"/>
              </w:rPr>
              <w:t>Skład zestawu :</w:t>
            </w:r>
            <w:r w:rsidRPr="000317DB">
              <w:rPr>
                <w:rFonts w:ascii="Calibri" w:eastAsia="Times New Roman" w:hAnsi="Calibri" w:cs="Calibri"/>
                <w:color w:val="000000"/>
                <w:sz w:val="18"/>
                <w:szCs w:val="18"/>
                <w:lang w:eastAsia="pl-PL"/>
              </w:rPr>
              <w:br/>
              <w:t xml:space="preserve">    Bibuła filtracyjna jakościowa (22×28 cm) 10 arkuszy x 6</w:t>
            </w:r>
            <w:r w:rsidRPr="000317DB">
              <w:rPr>
                <w:rFonts w:ascii="Calibri" w:eastAsia="Times New Roman" w:hAnsi="Calibri" w:cs="Calibri"/>
                <w:color w:val="000000"/>
                <w:sz w:val="18"/>
                <w:szCs w:val="18"/>
                <w:lang w:eastAsia="pl-PL"/>
              </w:rPr>
              <w:br/>
              <w:t xml:space="preserve">    Błękit metylenowy roztwór 100 ml x 6</w:t>
            </w:r>
            <w:r w:rsidRPr="000317DB">
              <w:rPr>
                <w:rFonts w:ascii="Calibri" w:eastAsia="Times New Roman" w:hAnsi="Calibri" w:cs="Calibri"/>
                <w:color w:val="000000"/>
                <w:sz w:val="18"/>
                <w:szCs w:val="18"/>
                <w:lang w:eastAsia="pl-PL"/>
              </w:rPr>
              <w:br/>
              <w:t xml:space="preserve">    Celuloza (wata bawełniano-wiskozowa) 100 g x 6</w:t>
            </w:r>
            <w:r w:rsidRPr="000317DB">
              <w:rPr>
                <w:rFonts w:ascii="Calibri" w:eastAsia="Times New Roman" w:hAnsi="Calibri" w:cs="Calibri"/>
                <w:color w:val="000000"/>
                <w:sz w:val="18"/>
                <w:szCs w:val="18"/>
                <w:lang w:eastAsia="pl-PL"/>
              </w:rPr>
              <w:br/>
              <w:t xml:space="preserve">    Chlorek sodu 100 g x 6</w:t>
            </w:r>
            <w:r w:rsidRPr="000317DB">
              <w:rPr>
                <w:rFonts w:ascii="Calibri" w:eastAsia="Times New Roman" w:hAnsi="Calibri" w:cs="Calibri"/>
                <w:color w:val="000000"/>
                <w:sz w:val="18"/>
                <w:szCs w:val="18"/>
                <w:lang w:eastAsia="pl-PL"/>
              </w:rPr>
              <w:br/>
              <w:t xml:space="preserve">    Drożdże suszone 8 g x 6</w:t>
            </w:r>
            <w:r w:rsidRPr="000317DB">
              <w:rPr>
                <w:rFonts w:ascii="Calibri" w:eastAsia="Times New Roman" w:hAnsi="Calibri" w:cs="Calibri"/>
                <w:color w:val="000000"/>
                <w:sz w:val="18"/>
                <w:szCs w:val="18"/>
                <w:lang w:eastAsia="pl-PL"/>
              </w:rPr>
              <w:br/>
              <w:t xml:space="preserve">    Glukoza 50 g x 6</w:t>
            </w:r>
            <w:r w:rsidRPr="000317DB">
              <w:rPr>
                <w:rFonts w:ascii="Calibri" w:eastAsia="Times New Roman" w:hAnsi="Calibri" w:cs="Calibri"/>
                <w:color w:val="000000"/>
                <w:sz w:val="18"/>
                <w:szCs w:val="18"/>
                <w:lang w:eastAsia="pl-PL"/>
              </w:rPr>
              <w:br/>
              <w:t xml:space="preserve">    </w:t>
            </w:r>
            <w:proofErr w:type="spellStart"/>
            <w:r w:rsidRPr="000317DB">
              <w:rPr>
                <w:rFonts w:ascii="Calibri" w:eastAsia="Times New Roman" w:hAnsi="Calibri" w:cs="Calibri"/>
                <w:color w:val="000000"/>
                <w:sz w:val="18"/>
                <w:szCs w:val="18"/>
                <w:lang w:eastAsia="pl-PL"/>
              </w:rPr>
              <w:t>Indofenol</w:t>
            </w:r>
            <w:proofErr w:type="spellEnd"/>
            <w:r w:rsidRPr="000317DB">
              <w:rPr>
                <w:rFonts w:ascii="Calibri" w:eastAsia="Times New Roman" w:hAnsi="Calibri" w:cs="Calibri"/>
                <w:color w:val="000000"/>
                <w:sz w:val="18"/>
                <w:szCs w:val="18"/>
                <w:lang w:eastAsia="pl-PL"/>
              </w:rPr>
              <w:t xml:space="preserve"> roztwór 50 ml x 6</w:t>
            </w:r>
            <w:r w:rsidRPr="000317DB">
              <w:rPr>
                <w:rFonts w:ascii="Calibri" w:eastAsia="Times New Roman" w:hAnsi="Calibri" w:cs="Calibri"/>
                <w:color w:val="000000"/>
                <w:sz w:val="18"/>
                <w:szCs w:val="18"/>
                <w:lang w:eastAsia="pl-PL"/>
              </w:rPr>
              <w:br/>
              <w:t xml:space="preserve">    Jodyna 10g x 6</w:t>
            </w:r>
            <w:r w:rsidRPr="000317DB">
              <w:rPr>
                <w:rFonts w:ascii="Calibri" w:eastAsia="Times New Roman" w:hAnsi="Calibri" w:cs="Calibri"/>
                <w:color w:val="000000"/>
                <w:sz w:val="18"/>
                <w:szCs w:val="18"/>
                <w:lang w:eastAsia="pl-PL"/>
              </w:rPr>
              <w:br/>
              <w:t xml:space="preserve">    Kwas askorbinowy (</w:t>
            </w:r>
            <w:proofErr w:type="spellStart"/>
            <w:r w:rsidRPr="000317DB">
              <w:rPr>
                <w:rFonts w:ascii="Calibri" w:eastAsia="Times New Roman" w:hAnsi="Calibri" w:cs="Calibri"/>
                <w:color w:val="000000"/>
                <w:sz w:val="18"/>
                <w:szCs w:val="18"/>
                <w:lang w:eastAsia="pl-PL"/>
              </w:rPr>
              <w:t>wit.C</w:t>
            </w:r>
            <w:proofErr w:type="spellEnd"/>
            <w:r w:rsidRPr="000317DB">
              <w:rPr>
                <w:rFonts w:ascii="Calibri" w:eastAsia="Times New Roman" w:hAnsi="Calibri" w:cs="Calibri"/>
                <w:color w:val="000000"/>
                <w:sz w:val="18"/>
                <w:szCs w:val="18"/>
                <w:lang w:eastAsia="pl-PL"/>
              </w:rPr>
              <w:t>) 25 g x 6</w:t>
            </w:r>
            <w:r w:rsidRPr="000317DB">
              <w:rPr>
                <w:rFonts w:ascii="Calibri" w:eastAsia="Times New Roman" w:hAnsi="Calibri" w:cs="Calibri"/>
                <w:color w:val="000000"/>
                <w:sz w:val="18"/>
                <w:szCs w:val="18"/>
                <w:lang w:eastAsia="pl-PL"/>
              </w:rPr>
              <w:br/>
              <w:t xml:space="preserve">    Kwas azotowy ok. 54% 100 ml x 6</w:t>
            </w:r>
            <w:r w:rsidRPr="000317DB">
              <w:rPr>
                <w:rFonts w:ascii="Calibri" w:eastAsia="Times New Roman" w:hAnsi="Calibri" w:cs="Calibri"/>
                <w:color w:val="000000"/>
                <w:sz w:val="18"/>
                <w:szCs w:val="18"/>
                <w:lang w:eastAsia="pl-PL"/>
              </w:rPr>
              <w:br/>
              <w:t xml:space="preserve">    Kwas solny ok. 35% 100 ml x 6</w:t>
            </w:r>
            <w:r w:rsidRPr="000317DB">
              <w:rPr>
                <w:rFonts w:ascii="Calibri" w:eastAsia="Times New Roman" w:hAnsi="Calibri" w:cs="Calibri"/>
                <w:color w:val="000000"/>
                <w:sz w:val="18"/>
                <w:szCs w:val="18"/>
                <w:lang w:eastAsia="pl-PL"/>
              </w:rPr>
              <w:br/>
              <w:t xml:space="preserve">    Odczynnik </w:t>
            </w:r>
            <w:proofErr w:type="spellStart"/>
            <w:r w:rsidRPr="000317DB">
              <w:rPr>
                <w:rFonts w:ascii="Calibri" w:eastAsia="Times New Roman" w:hAnsi="Calibri" w:cs="Calibri"/>
                <w:color w:val="000000"/>
                <w:sz w:val="18"/>
                <w:szCs w:val="18"/>
                <w:lang w:eastAsia="pl-PL"/>
              </w:rPr>
              <w:t>Fehlinga</w:t>
            </w:r>
            <w:proofErr w:type="spellEnd"/>
            <w:r w:rsidRPr="000317DB">
              <w:rPr>
                <w:rFonts w:ascii="Calibri" w:eastAsia="Times New Roman" w:hAnsi="Calibri" w:cs="Calibri"/>
                <w:color w:val="000000"/>
                <w:sz w:val="18"/>
                <w:szCs w:val="18"/>
                <w:lang w:eastAsia="pl-PL"/>
              </w:rPr>
              <w:t xml:space="preserve"> r-r A 50 ml x 6</w:t>
            </w:r>
            <w:r w:rsidRPr="000317DB">
              <w:rPr>
                <w:rFonts w:ascii="Calibri" w:eastAsia="Times New Roman" w:hAnsi="Calibri" w:cs="Calibri"/>
                <w:color w:val="000000"/>
                <w:sz w:val="18"/>
                <w:szCs w:val="18"/>
                <w:lang w:eastAsia="pl-PL"/>
              </w:rPr>
              <w:br/>
              <w:t xml:space="preserve">    Odczynnik </w:t>
            </w:r>
            <w:proofErr w:type="spellStart"/>
            <w:r w:rsidRPr="000317DB">
              <w:rPr>
                <w:rFonts w:ascii="Calibri" w:eastAsia="Times New Roman" w:hAnsi="Calibri" w:cs="Calibri"/>
                <w:color w:val="000000"/>
                <w:sz w:val="18"/>
                <w:szCs w:val="18"/>
                <w:lang w:eastAsia="pl-PL"/>
              </w:rPr>
              <w:t>Fehlinga</w:t>
            </w:r>
            <w:proofErr w:type="spellEnd"/>
            <w:r w:rsidRPr="000317DB">
              <w:rPr>
                <w:rFonts w:ascii="Calibri" w:eastAsia="Times New Roman" w:hAnsi="Calibri" w:cs="Calibri"/>
                <w:color w:val="000000"/>
                <w:sz w:val="18"/>
                <w:szCs w:val="18"/>
                <w:lang w:eastAsia="pl-PL"/>
              </w:rPr>
              <w:t xml:space="preserve"> r-r B 50 ml x 6</w:t>
            </w:r>
            <w:r w:rsidRPr="000317DB">
              <w:rPr>
                <w:rFonts w:ascii="Calibri" w:eastAsia="Times New Roman" w:hAnsi="Calibri" w:cs="Calibri"/>
                <w:color w:val="000000"/>
                <w:sz w:val="18"/>
                <w:szCs w:val="18"/>
                <w:lang w:eastAsia="pl-PL"/>
              </w:rPr>
              <w:br/>
              <w:t xml:space="preserve">    Odczynnik Haynesa 50 ml x 6</w:t>
            </w:r>
            <w:r w:rsidRPr="000317DB">
              <w:rPr>
                <w:rFonts w:ascii="Calibri" w:eastAsia="Times New Roman" w:hAnsi="Calibri" w:cs="Calibri"/>
                <w:color w:val="000000"/>
                <w:sz w:val="18"/>
                <w:szCs w:val="18"/>
                <w:lang w:eastAsia="pl-PL"/>
              </w:rPr>
              <w:br/>
              <w:t xml:space="preserve">    Olej roślinny 100 ml x 6</w:t>
            </w:r>
            <w:r w:rsidRPr="000317DB">
              <w:rPr>
                <w:rFonts w:ascii="Calibri" w:eastAsia="Times New Roman" w:hAnsi="Calibri" w:cs="Calibri"/>
                <w:color w:val="000000"/>
                <w:sz w:val="18"/>
                <w:szCs w:val="18"/>
                <w:lang w:eastAsia="pl-PL"/>
              </w:rPr>
              <w:br/>
              <w:t xml:space="preserve">    Płyn </w:t>
            </w:r>
            <w:proofErr w:type="spellStart"/>
            <w:r w:rsidRPr="000317DB">
              <w:rPr>
                <w:rFonts w:ascii="Calibri" w:eastAsia="Times New Roman" w:hAnsi="Calibri" w:cs="Calibri"/>
                <w:color w:val="000000"/>
                <w:sz w:val="18"/>
                <w:szCs w:val="18"/>
                <w:lang w:eastAsia="pl-PL"/>
              </w:rPr>
              <w:t>Lugola</w:t>
            </w:r>
            <w:proofErr w:type="spellEnd"/>
            <w:r w:rsidRPr="000317DB">
              <w:rPr>
                <w:rFonts w:ascii="Calibri" w:eastAsia="Times New Roman" w:hAnsi="Calibri" w:cs="Calibri"/>
                <w:color w:val="000000"/>
                <w:sz w:val="18"/>
                <w:szCs w:val="18"/>
                <w:lang w:eastAsia="pl-PL"/>
              </w:rPr>
              <w:t xml:space="preserve"> 50 ml x 6</w:t>
            </w:r>
            <w:r w:rsidRPr="000317DB">
              <w:rPr>
                <w:rFonts w:ascii="Calibri" w:eastAsia="Times New Roman" w:hAnsi="Calibri" w:cs="Calibri"/>
                <w:color w:val="000000"/>
                <w:sz w:val="18"/>
                <w:szCs w:val="18"/>
                <w:lang w:eastAsia="pl-PL"/>
              </w:rPr>
              <w:br/>
              <w:t xml:space="preserve">    Rzeżucha 10 g x 6</w:t>
            </w:r>
            <w:r w:rsidRPr="000317DB">
              <w:rPr>
                <w:rFonts w:ascii="Calibri" w:eastAsia="Times New Roman" w:hAnsi="Calibri" w:cs="Calibri"/>
                <w:color w:val="000000"/>
                <w:sz w:val="18"/>
                <w:szCs w:val="18"/>
                <w:lang w:eastAsia="pl-PL"/>
              </w:rPr>
              <w:br/>
              <w:t xml:space="preserve">    Sacharoza 100 g x 6</w:t>
            </w:r>
            <w:r w:rsidRPr="000317DB">
              <w:rPr>
                <w:rFonts w:ascii="Calibri" w:eastAsia="Times New Roman" w:hAnsi="Calibri" w:cs="Calibri"/>
                <w:color w:val="000000"/>
                <w:sz w:val="18"/>
                <w:szCs w:val="18"/>
                <w:lang w:eastAsia="pl-PL"/>
              </w:rPr>
              <w:br/>
              <w:t xml:space="preserve">    Siarczan miedzi 5 hydrat 50 g x 6</w:t>
            </w:r>
            <w:r w:rsidRPr="000317DB">
              <w:rPr>
                <w:rFonts w:ascii="Calibri" w:eastAsia="Times New Roman" w:hAnsi="Calibri" w:cs="Calibri"/>
                <w:color w:val="000000"/>
                <w:sz w:val="18"/>
                <w:szCs w:val="18"/>
                <w:lang w:eastAsia="pl-PL"/>
              </w:rPr>
              <w:br/>
              <w:t xml:space="preserve">    Skrobia ziemniaczana 100 g x 6</w:t>
            </w:r>
            <w:r w:rsidRPr="000317DB">
              <w:rPr>
                <w:rFonts w:ascii="Calibri" w:eastAsia="Times New Roman" w:hAnsi="Calibri" w:cs="Calibri"/>
                <w:color w:val="000000"/>
                <w:sz w:val="18"/>
                <w:szCs w:val="18"/>
                <w:lang w:eastAsia="pl-PL"/>
              </w:rPr>
              <w:br/>
              <w:t xml:space="preserve">    Sudan III roztwór 50 ml x 6</w:t>
            </w:r>
            <w:r w:rsidRPr="000317DB">
              <w:rPr>
                <w:rFonts w:ascii="Calibri" w:eastAsia="Times New Roman" w:hAnsi="Calibri" w:cs="Calibri"/>
                <w:color w:val="000000"/>
                <w:sz w:val="18"/>
                <w:szCs w:val="18"/>
                <w:lang w:eastAsia="pl-PL"/>
              </w:rPr>
              <w:br/>
              <w:t xml:space="preserve">    Węglan wapnia (kreda syntetyczna) 100 g x 6</w:t>
            </w:r>
            <w:r w:rsidRPr="000317DB">
              <w:rPr>
                <w:rFonts w:ascii="Calibri" w:eastAsia="Times New Roman" w:hAnsi="Calibri" w:cs="Calibri"/>
                <w:color w:val="000000"/>
                <w:sz w:val="18"/>
                <w:szCs w:val="18"/>
                <w:lang w:eastAsia="pl-PL"/>
              </w:rPr>
              <w:br/>
              <w:t xml:space="preserve">    Woda destylowana 1 l x 6</w:t>
            </w:r>
            <w:r w:rsidRPr="000317DB">
              <w:rPr>
                <w:rFonts w:ascii="Calibri" w:eastAsia="Times New Roman" w:hAnsi="Calibri" w:cs="Calibri"/>
                <w:color w:val="000000"/>
                <w:sz w:val="18"/>
                <w:szCs w:val="18"/>
                <w:lang w:eastAsia="pl-PL"/>
              </w:rPr>
              <w:br/>
              <w:t xml:space="preserve">    Woda utleniona 3% 100 g x 6</w:t>
            </w:r>
            <w:r w:rsidRPr="000317DB">
              <w:rPr>
                <w:rFonts w:ascii="Calibri" w:eastAsia="Times New Roman" w:hAnsi="Calibri" w:cs="Calibri"/>
                <w:color w:val="000000"/>
                <w:sz w:val="18"/>
                <w:szCs w:val="18"/>
                <w:lang w:eastAsia="pl-PL"/>
              </w:rPr>
              <w:br/>
              <w:t xml:space="preserve">    Wodorotlenek sodu 100 g x 6</w:t>
            </w:r>
            <w:r w:rsidRPr="000317DB">
              <w:rPr>
                <w:rFonts w:ascii="Calibri" w:eastAsia="Times New Roman" w:hAnsi="Calibri" w:cs="Calibri"/>
                <w:color w:val="000000"/>
                <w:sz w:val="18"/>
                <w:szCs w:val="18"/>
                <w:lang w:eastAsia="pl-PL"/>
              </w:rPr>
              <w:br/>
              <w:t xml:space="preserve">    Wodorotlenek wapnia 100 g x 6</w:t>
            </w:r>
            <w:r w:rsidRPr="000317DB">
              <w:rPr>
                <w:rFonts w:ascii="Calibri" w:eastAsia="Times New Roman" w:hAnsi="Calibri" w:cs="Calibri"/>
                <w:color w:val="000000"/>
                <w:sz w:val="18"/>
                <w:szCs w:val="18"/>
                <w:lang w:eastAsia="pl-PL"/>
              </w:rPr>
              <w:br/>
              <w:t xml:space="preserve">Paski (papierki) wskaźnikowe, wielopunktowe, do oznaczania poziomu </w:t>
            </w:r>
            <w:proofErr w:type="spellStart"/>
            <w:r w:rsidRPr="000317DB">
              <w:rPr>
                <w:rFonts w:ascii="Calibri" w:eastAsia="Times New Roman" w:hAnsi="Calibri" w:cs="Calibri"/>
                <w:color w:val="000000"/>
                <w:sz w:val="18"/>
                <w:szCs w:val="18"/>
                <w:lang w:eastAsia="pl-PL"/>
              </w:rPr>
              <w:t>pH</w:t>
            </w:r>
            <w:proofErr w:type="spellEnd"/>
            <w:r w:rsidRPr="000317DB">
              <w:rPr>
                <w:rFonts w:ascii="Calibri" w:eastAsia="Times New Roman" w:hAnsi="Calibri" w:cs="Calibri"/>
                <w:color w:val="000000"/>
                <w:sz w:val="18"/>
                <w:szCs w:val="18"/>
                <w:lang w:eastAsia="pl-PL"/>
              </w:rPr>
              <w:t xml:space="preserve"> (czułość 1,0 </w:t>
            </w:r>
            <w:proofErr w:type="spellStart"/>
            <w:r w:rsidRPr="000317DB">
              <w:rPr>
                <w:rFonts w:ascii="Calibri" w:eastAsia="Times New Roman" w:hAnsi="Calibri" w:cs="Calibri"/>
                <w:color w:val="000000"/>
                <w:sz w:val="18"/>
                <w:szCs w:val="18"/>
                <w:lang w:eastAsia="pl-PL"/>
              </w:rPr>
              <w:t>pH</w:t>
            </w:r>
            <w:proofErr w:type="spellEnd"/>
            <w:r w:rsidRPr="000317DB">
              <w:rPr>
                <w:rFonts w:ascii="Calibri" w:eastAsia="Times New Roman" w:hAnsi="Calibri" w:cs="Calibri"/>
                <w:color w:val="000000"/>
                <w:sz w:val="18"/>
                <w:szCs w:val="18"/>
                <w:lang w:eastAsia="pl-PL"/>
              </w:rPr>
              <w:t xml:space="preserve">)  w opakowaniach po 100 </w:t>
            </w:r>
            <w:proofErr w:type="spellStart"/>
            <w:r w:rsidRPr="000317DB">
              <w:rPr>
                <w:rFonts w:ascii="Calibri" w:eastAsia="Times New Roman" w:hAnsi="Calibri" w:cs="Calibri"/>
                <w:color w:val="000000"/>
                <w:sz w:val="18"/>
                <w:szCs w:val="18"/>
                <w:lang w:eastAsia="pl-PL"/>
              </w:rPr>
              <w:t>sztuk.x</w:t>
            </w:r>
            <w:proofErr w:type="spellEnd"/>
            <w:r w:rsidRPr="000317DB">
              <w:rPr>
                <w:rFonts w:ascii="Calibri" w:eastAsia="Times New Roman" w:hAnsi="Calibri" w:cs="Calibri"/>
                <w:color w:val="000000"/>
                <w:sz w:val="18"/>
                <w:szCs w:val="18"/>
                <w:lang w:eastAsia="pl-PL"/>
              </w:rPr>
              <w:t xml:space="preserve"> 6</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18"/>
                <w:szCs w:val="18"/>
                <w:lang w:eastAsia="pl-PL"/>
              </w:rPr>
            </w:pPr>
            <w:r w:rsidRPr="000317DB">
              <w:rPr>
                <w:rFonts w:ascii="Calibri" w:eastAsia="Times New Roman" w:hAnsi="Calibri" w:cs="Calibri"/>
                <w:color w:val="000000"/>
                <w:sz w:val="18"/>
                <w:szCs w:val="18"/>
                <w:lang w:eastAsia="pl-PL"/>
              </w:rPr>
              <w:t>zajęcia oparte na metodzie eksperymen</w:t>
            </w:r>
            <w:r w:rsidR="000317DB">
              <w:rPr>
                <w:rFonts w:ascii="Calibri" w:eastAsia="Times New Roman" w:hAnsi="Calibri" w:cs="Calibri"/>
                <w:color w:val="000000"/>
                <w:sz w:val="18"/>
                <w:szCs w:val="18"/>
                <w:lang w:eastAsia="pl-PL"/>
              </w:rPr>
              <w:t>t</w:t>
            </w:r>
            <w:r w:rsidRPr="000317DB">
              <w:rPr>
                <w:rFonts w:ascii="Calibri" w:eastAsia="Times New Roman" w:hAnsi="Calibri" w:cs="Calibri"/>
                <w:color w:val="000000"/>
                <w:sz w:val="18"/>
                <w:szCs w:val="18"/>
                <w:lang w:eastAsia="pl-PL"/>
              </w:rPr>
              <w:t xml:space="preserve">u </w:t>
            </w:r>
          </w:p>
        </w:tc>
      </w:tr>
      <w:tr w:rsidR="00DB15B1" w:rsidRPr="00DB15B1" w:rsidTr="000317DB">
        <w:trPr>
          <w:trHeight w:val="495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lastRenderedPageBreak/>
              <w:t>ZS nr 2</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10.</w:t>
            </w:r>
          </w:p>
        </w:tc>
        <w:tc>
          <w:tcPr>
            <w:tcW w:w="28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15B1" w:rsidRPr="00DB15B1" w:rsidRDefault="00DB15B1" w:rsidP="000317DB">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 xml:space="preserve">Zestaw do pomiaru jakości wody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zestaw</w:t>
            </w:r>
          </w:p>
        </w:tc>
        <w:tc>
          <w:tcPr>
            <w:tcW w:w="12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6,00</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333333"/>
                <w:sz w:val="18"/>
                <w:szCs w:val="18"/>
                <w:lang w:eastAsia="pl-PL"/>
              </w:rPr>
            </w:pPr>
            <w:r w:rsidRPr="000317DB">
              <w:rPr>
                <w:rFonts w:ascii="Calibri" w:eastAsia="Times New Roman" w:hAnsi="Calibri" w:cs="Calibri"/>
                <w:color w:val="333333"/>
                <w:sz w:val="18"/>
                <w:szCs w:val="18"/>
                <w:lang w:eastAsia="pl-PL"/>
              </w:rPr>
              <w:t xml:space="preserve">Walizka </w:t>
            </w:r>
            <w:proofErr w:type="spellStart"/>
            <w:r w:rsidRPr="000317DB">
              <w:rPr>
                <w:rFonts w:ascii="Calibri" w:eastAsia="Times New Roman" w:hAnsi="Calibri" w:cs="Calibri"/>
                <w:color w:val="333333"/>
                <w:sz w:val="18"/>
                <w:szCs w:val="18"/>
                <w:lang w:eastAsia="pl-PL"/>
              </w:rPr>
              <w:t>Ekobadacza</w:t>
            </w:r>
            <w:proofErr w:type="spellEnd"/>
            <w:r w:rsidRPr="000317DB">
              <w:rPr>
                <w:rFonts w:ascii="Calibri" w:eastAsia="Times New Roman" w:hAnsi="Calibri" w:cs="Calibri"/>
                <w:color w:val="333333"/>
                <w:sz w:val="18"/>
                <w:szCs w:val="18"/>
                <w:lang w:eastAsia="pl-PL"/>
              </w:rPr>
              <w:t xml:space="preserve"> do obserwacji i analizy chemicznej wód oraz </w:t>
            </w:r>
            <w:proofErr w:type="spellStart"/>
            <w:r w:rsidRPr="000317DB">
              <w:rPr>
                <w:rFonts w:ascii="Calibri" w:eastAsia="Times New Roman" w:hAnsi="Calibri" w:cs="Calibri"/>
                <w:color w:val="333333"/>
                <w:sz w:val="18"/>
                <w:szCs w:val="18"/>
                <w:lang w:eastAsia="pl-PL"/>
              </w:rPr>
              <w:t>ph</w:t>
            </w:r>
            <w:proofErr w:type="spellEnd"/>
            <w:r w:rsidRPr="000317DB">
              <w:rPr>
                <w:rFonts w:ascii="Calibri" w:eastAsia="Times New Roman" w:hAnsi="Calibri" w:cs="Calibri"/>
                <w:color w:val="333333"/>
                <w:sz w:val="18"/>
                <w:szCs w:val="18"/>
                <w:lang w:eastAsia="pl-PL"/>
              </w:rPr>
              <w:t xml:space="preserve"> gleby  lub równoważna</w:t>
            </w:r>
            <w:r w:rsidRPr="000317DB">
              <w:rPr>
                <w:rFonts w:ascii="Calibri" w:eastAsia="Times New Roman" w:hAnsi="Calibri" w:cs="Calibri"/>
                <w:color w:val="333333"/>
                <w:sz w:val="18"/>
                <w:szCs w:val="18"/>
                <w:lang w:eastAsia="pl-PL"/>
              </w:rPr>
              <w:br/>
              <w:t>Skład zestawu:</w:t>
            </w:r>
            <w:r w:rsidRPr="000317DB">
              <w:rPr>
                <w:rFonts w:ascii="Calibri" w:eastAsia="Times New Roman" w:hAnsi="Calibri" w:cs="Calibri"/>
                <w:color w:val="333333"/>
                <w:sz w:val="18"/>
                <w:szCs w:val="18"/>
                <w:lang w:eastAsia="pl-PL"/>
              </w:rPr>
              <w:br/>
              <w:t>- Szczegółowa Instrukcja</w:t>
            </w:r>
            <w:r w:rsidRPr="000317DB">
              <w:rPr>
                <w:rFonts w:ascii="Calibri" w:eastAsia="Times New Roman" w:hAnsi="Calibri" w:cs="Calibri"/>
                <w:color w:val="333333"/>
                <w:sz w:val="18"/>
                <w:szCs w:val="18"/>
                <w:lang w:eastAsia="pl-PL"/>
              </w:rPr>
              <w:br/>
              <w:t>-Reżimy czystości, temperaturowe czasowe itp. parametry decydujące o precyzji uzyskanych wyników</w:t>
            </w:r>
            <w:r w:rsidRPr="000317DB">
              <w:rPr>
                <w:rFonts w:ascii="Calibri" w:eastAsia="Times New Roman" w:hAnsi="Calibri" w:cs="Calibri"/>
                <w:color w:val="333333"/>
                <w:sz w:val="18"/>
                <w:szCs w:val="18"/>
                <w:lang w:eastAsia="pl-PL"/>
              </w:rPr>
              <w:br/>
              <w:t>- Notatnik</w:t>
            </w:r>
            <w:r w:rsidRPr="000317DB">
              <w:rPr>
                <w:rFonts w:ascii="Calibri" w:eastAsia="Times New Roman" w:hAnsi="Calibri" w:cs="Calibri"/>
                <w:color w:val="333333"/>
                <w:sz w:val="18"/>
                <w:szCs w:val="18"/>
                <w:lang w:eastAsia="pl-PL"/>
              </w:rPr>
              <w:br/>
              <w:t xml:space="preserve">- Płyn </w:t>
            </w:r>
            <w:proofErr w:type="spellStart"/>
            <w:r w:rsidRPr="000317DB">
              <w:rPr>
                <w:rFonts w:ascii="Calibri" w:eastAsia="Times New Roman" w:hAnsi="Calibri" w:cs="Calibri"/>
                <w:color w:val="333333"/>
                <w:sz w:val="18"/>
                <w:szCs w:val="18"/>
                <w:lang w:eastAsia="pl-PL"/>
              </w:rPr>
              <w:t>Helliga</w:t>
            </w:r>
            <w:proofErr w:type="spellEnd"/>
            <w:r w:rsidRPr="000317DB">
              <w:rPr>
                <w:rFonts w:ascii="Calibri" w:eastAsia="Times New Roman" w:hAnsi="Calibri" w:cs="Calibri"/>
                <w:color w:val="333333"/>
                <w:sz w:val="18"/>
                <w:szCs w:val="18"/>
                <w:lang w:eastAsia="pl-PL"/>
              </w:rPr>
              <w:br/>
              <w:t>- Strzykawka 5 ml</w:t>
            </w:r>
            <w:r w:rsidRPr="000317DB">
              <w:rPr>
                <w:rFonts w:ascii="Calibri" w:eastAsia="Times New Roman" w:hAnsi="Calibri" w:cs="Calibri"/>
                <w:color w:val="333333"/>
                <w:sz w:val="18"/>
                <w:szCs w:val="18"/>
                <w:lang w:eastAsia="pl-PL"/>
              </w:rPr>
              <w:br/>
              <w:t>- Strzykawka 10 ml</w:t>
            </w:r>
            <w:r w:rsidRPr="000317DB">
              <w:rPr>
                <w:rFonts w:ascii="Calibri" w:eastAsia="Times New Roman" w:hAnsi="Calibri" w:cs="Calibri"/>
                <w:color w:val="333333"/>
                <w:sz w:val="18"/>
                <w:szCs w:val="18"/>
                <w:lang w:eastAsia="pl-PL"/>
              </w:rPr>
              <w:br/>
              <w:t>- Bibuły osuszające</w:t>
            </w:r>
            <w:r w:rsidRPr="000317DB">
              <w:rPr>
                <w:rFonts w:ascii="Calibri" w:eastAsia="Times New Roman" w:hAnsi="Calibri" w:cs="Calibri"/>
                <w:color w:val="333333"/>
                <w:sz w:val="18"/>
                <w:szCs w:val="18"/>
                <w:lang w:eastAsia="pl-PL"/>
              </w:rPr>
              <w:br/>
              <w:t>- Lupa powiększająca</w:t>
            </w:r>
            <w:r w:rsidRPr="000317DB">
              <w:rPr>
                <w:rFonts w:ascii="Calibri" w:eastAsia="Times New Roman" w:hAnsi="Calibri" w:cs="Calibri"/>
                <w:color w:val="333333"/>
                <w:sz w:val="18"/>
                <w:szCs w:val="18"/>
                <w:lang w:eastAsia="pl-PL"/>
              </w:rPr>
              <w:br/>
              <w:t>- Probówka okrągło denna</w:t>
            </w:r>
            <w:r w:rsidRPr="000317DB">
              <w:rPr>
                <w:rFonts w:ascii="Calibri" w:eastAsia="Times New Roman" w:hAnsi="Calibri" w:cs="Calibri"/>
                <w:color w:val="333333"/>
                <w:sz w:val="18"/>
                <w:szCs w:val="18"/>
                <w:lang w:eastAsia="pl-PL"/>
              </w:rPr>
              <w:br/>
              <w:t>- Stojak plastikowy do probówek</w:t>
            </w:r>
            <w:r w:rsidRPr="000317DB">
              <w:rPr>
                <w:rFonts w:ascii="Calibri" w:eastAsia="Times New Roman" w:hAnsi="Calibri" w:cs="Calibri"/>
                <w:color w:val="333333"/>
                <w:sz w:val="18"/>
                <w:szCs w:val="18"/>
                <w:lang w:eastAsia="pl-PL"/>
              </w:rPr>
              <w:br/>
              <w:t>- Łyżeczka do poboru próbek gleby</w:t>
            </w:r>
            <w:r w:rsidRPr="000317DB">
              <w:rPr>
                <w:rFonts w:ascii="Calibri" w:eastAsia="Times New Roman" w:hAnsi="Calibri" w:cs="Calibri"/>
                <w:color w:val="333333"/>
                <w:sz w:val="18"/>
                <w:szCs w:val="18"/>
                <w:lang w:eastAsia="pl-PL"/>
              </w:rPr>
              <w:br/>
              <w:t xml:space="preserve">- Płytka porcelanowa kwasomierza </w:t>
            </w:r>
            <w:proofErr w:type="spellStart"/>
            <w:r w:rsidRPr="000317DB">
              <w:rPr>
                <w:rFonts w:ascii="Calibri" w:eastAsia="Times New Roman" w:hAnsi="Calibri" w:cs="Calibri"/>
                <w:color w:val="333333"/>
                <w:sz w:val="18"/>
                <w:szCs w:val="18"/>
                <w:lang w:eastAsia="pl-PL"/>
              </w:rPr>
              <w:t>Helliga</w:t>
            </w:r>
            <w:proofErr w:type="spellEnd"/>
            <w:r w:rsidRPr="000317DB">
              <w:rPr>
                <w:rFonts w:ascii="Calibri" w:eastAsia="Times New Roman" w:hAnsi="Calibri" w:cs="Calibri"/>
                <w:color w:val="333333"/>
                <w:sz w:val="18"/>
                <w:szCs w:val="18"/>
                <w:lang w:eastAsia="pl-PL"/>
              </w:rPr>
              <w:br/>
              <w:t>- Trzy łyżeczki do poboru odczynników sypkich</w:t>
            </w:r>
            <w:r w:rsidRPr="000317DB">
              <w:rPr>
                <w:rFonts w:ascii="Calibri" w:eastAsia="Times New Roman" w:hAnsi="Calibri" w:cs="Calibri"/>
                <w:color w:val="333333"/>
                <w:sz w:val="18"/>
                <w:szCs w:val="18"/>
                <w:lang w:eastAsia="pl-PL"/>
              </w:rPr>
              <w:br/>
              <w:t>- Trzy próbówki analityczne płaskodenne z korkami</w:t>
            </w:r>
            <w:r w:rsidRPr="000317DB">
              <w:rPr>
                <w:rFonts w:ascii="Calibri" w:eastAsia="Times New Roman" w:hAnsi="Calibri" w:cs="Calibri"/>
                <w:color w:val="333333"/>
                <w:sz w:val="18"/>
                <w:szCs w:val="18"/>
                <w:lang w:eastAsia="pl-PL"/>
              </w:rPr>
              <w:br/>
              <w:t>- Za laminowane skale barwne do odczytywania wyników.</w:t>
            </w:r>
            <w:r w:rsidRPr="000317DB">
              <w:rPr>
                <w:rFonts w:ascii="Calibri" w:eastAsia="Times New Roman" w:hAnsi="Calibri" w:cs="Calibri"/>
                <w:color w:val="333333"/>
                <w:sz w:val="18"/>
                <w:szCs w:val="18"/>
                <w:lang w:eastAsia="pl-PL"/>
              </w:rPr>
              <w:br/>
              <w:t>- 15/</w:t>
            </w:r>
            <w:proofErr w:type="spellStart"/>
            <w:r w:rsidRPr="000317DB">
              <w:rPr>
                <w:rFonts w:ascii="Calibri" w:eastAsia="Times New Roman" w:hAnsi="Calibri" w:cs="Calibri"/>
                <w:color w:val="333333"/>
                <w:sz w:val="18"/>
                <w:szCs w:val="18"/>
                <w:lang w:eastAsia="pl-PL"/>
              </w:rPr>
              <w:t>cie</w:t>
            </w:r>
            <w:proofErr w:type="spellEnd"/>
            <w:r w:rsidRPr="000317DB">
              <w:rPr>
                <w:rFonts w:ascii="Calibri" w:eastAsia="Times New Roman" w:hAnsi="Calibri" w:cs="Calibri"/>
                <w:color w:val="333333"/>
                <w:sz w:val="18"/>
                <w:szCs w:val="18"/>
                <w:lang w:eastAsia="pl-PL"/>
              </w:rPr>
              <w:t xml:space="preserve"> plastikowych buteleczek z mianowanymi roztworami wskaźników</w:t>
            </w:r>
            <w:r w:rsidRPr="000317DB">
              <w:rPr>
                <w:rFonts w:ascii="Calibri" w:eastAsia="Times New Roman" w:hAnsi="Calibri" w:cs="Calibri"/>
                <w:color w:val="333333"/>
                <w:sz w:val="18"/>
                <w:szCs w:val="18"/>
                <w:lang w:eastAsia="pl-PL"/>
              </w:rPr>
              <w:br/>
              <w:t>- Siateczka do usuwania zanieczyszczeń mechanicznych z pola poboru wody</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18"/>
                <w:szCs w:val="18"/>
                <w:lang w:eastAsia="pl-PL"/>
              </w:rPr>
            </w:pPr>
            <w:r w:rsidRPr="000317DB">
              <w:rPr>
                <w:rFonts w:ascii="Calibri" w:eastAsia="Times New Roman" w:hAnsi="Calibri" w:cs="Calibri"/>
                <w:color w:val="000000"/>
                <w:sz w:val="18"/>
                <w:szCs w:val="18"/>
                <w:lang w:eastAsia="pl-PL"/>
              </w:rPr>
              <w:t>zajęcia oparte na metodzie eksperymen</w:t>
            </w:r>
            <w:r w:rsidR="000317DB" w:rsidRPr="000317DB">
              <w:rPr>
                <w:rFonts w:ascii="Calibri" w:eastAsia="Times New Roman" w:hAnsi="Calibri" w:cs="Calibri"/>
                <w:color w:val="000000"/>
                <w:sz w:val="18"/>
                <w:szCs w:val="18"/>
                <w:lang w:eastAsia="pl-PL"/>
              </w:rPr>
              <w:t>t</w:t>
            </w:r>
            <w:r w:rsidRPr="000317DB">
              <w:rPr>
                <w:rFonts w:ascii="Calibri" w:eastAsia="Times New Roman" w:hAnsi="Calibri" w:cs="Calibri"/>
                <w:color w:val="000000"/>
                <w:sz w:val="18"/>
                <w:szCs w:val="18"/>
                <w:lang w:eastAsia="pl-PL"/>
              </w:rPr>
              <w:t xml:space="preserve">u </w:t>
            </w:r>
          </w:p>
        </w:tc>
      </w:tr>
      <w:tr w:rsidR="00DB15B1" w:rsidRPr="00DB15B1" w:rsidTr="000317DB">
        <w:trPr>
          <w:trHeight w:val="180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11.</w:t>
            </w:r>
          </w:p>
        </w:tc>
        <w:tc>
          <w:tcPr>
            <w:tcW w:w="2821" w:type="dxa"/>
            <w:tcBorders>
              <w:top w:val="single" w:sz="4" w:space="0" w:color="auto"/>
              <w:left w:val="nil"/>
              <w:bottom w:val="single" w:sz="4" w:space="0" w:color="auto"/>
              <w:right w:val="single" w:sz="4" w:space="0" w:color="auto"/>
            </w:tcBorders>
            <w:shd w:val="clear" w:color="000000" w:fill="FFFFFF"/>
            <w:vAlign w:val="center"/>
            <w:hideMark/>
          </w:tcPr>
          <w:p w:rsidR="00DB15B1" w:rsidRPr="00DB15B1" w:rsidRDefault="00DB15B1" w:rsidP="000317DB">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 xml:space="preserve">Zestaw do pomiaru jakości gleby </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zestaw</w:t>
            </w:r>
          </w:p>
        </w:tc>
        <w:tc>
          <w:tcPr>
            <w:tcW w:w="1269" w:type="dxa"/>
            <w:tcBorders>
              <w:top w:val="single" w:sz="4" w:space="0" w:color="auto"/>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6,00</w:t>
            </w:r>
          </w:p>
        </w:tc>
        <w:tc>
          <w:tcPr>
            <w:tcW w:w="960" w:type="dxa"/>
            <w:tcBorders>
              <w:top w:val="single" w:sz="4" w:space="0" w:color="auto"/>
              <w:left w:val="nil"/>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18"/>
                <w:szCs w:val="18"/>
                <w:lang w:eastAsia="pl-PL"/>
              </w:rPr>
            </w:pPr>
            <w:r w:rsidRPr="000317DB">
              <w:rPr>
                <w:rFonts w:ascii="Calibri" w:eastAsia="Times New Roman" w:hAnsi="Calibri" w:cs="Calibri"/>
                <w:color w:val="000000"/>
                <w:sz w:val="18"/>
                <w:szCs w:val="18"/>
                <w:lang w:eastAsia="pl-PL"/>
              </w:rPr>
              <w:t xml:space="preserve">Profesjonalny zestaw do pomiaru jakości gleby "Azot, fosfor i potas" + pomiar </w:t>
            </w:r>
            <w:proofErr w:type="spellStart"/>
            <w:r w:rsidRPr="000317DB">
              <w:rPr>
                <w:rFonts w:ascii="Calibri" w:eastAsia="Times New Roman" w:hAnsi="Calibri" w:cs="Calibri"/>
                <w:color w:val="000000"/>
                <w:sz w:val="18"/>
                <w:szCs w:val="18"/>
                <w:lang w:eastAsia="pl-PL"/>
              </w:rPr>
              <w:t>pH</w:t>
            </w:r>
            <w:proofErr w:type="spellEnd"/>
            <w:r w:rsidRPr="000317DB">
              <w:rPr>
                <w:rFonts w:ascii="Calibri" w:eastAsia="Times New Roman" w:hAnsi="Calibri" w:cs="Calibri"/>
                <w:color w:val="000000"/>
                <w:sz w:val="18"/>
                <w:szCs w:val="18"/>
                <w:lang w:eastAsia="pl-PL"/>
              </w:rPr>
              <w:t xml:space="preserve">  lub równoważny</w:t>
            </w:r>
            <w:r w:rsidRPr="000317DB">
              <w:rPr>
                <w:rFonts w:ascii="Calibri" w:eastAsia="Times New Roman" w:hAnsi="Calibri" w:cs="Calibri"/>
                <w:color w:val="000000"/>
                <w:sz w:val="18"/>
                <w:szCs w:val="18"/>
                <w:lang w:eastAsia="pl-PL"/>
              </w:rPr>
              <w:br/>
              <w:t xml:space="preserve">Metoda  Azot : </w:t>
            </w:r>
            <w:proofErr w:type="spellStart"/>
            <w:r w:rsidRPr="000317DB">
              <w:rPr>
                <w:rFonts w:ascii="Calibri" w:eastAsia="Times New Roman" w:hAnsi="Calibri" w:cs="Calibri"/>
                <w:color w:val="000000"/>
                <w:sz w:val="18"/>
                <w:szCs w:val="18"/>
                <w:lang w:eastAsia="pl-PL"/>
              </w:rPr>
              <w:t>Kolorymirycznie</w:t>
            </w:r>
            <w:proofErr w:type="spellEnd"/>
            <w:r w:rsidRPr="000317DB">
              <w:rPr>
                <w:rFonts w:ascii="Calibri" w:eastAsia="Times New Roman" w:hAnsi="Calibri" w:cs="Calibri"/>
                <w:color w:val="000000"/>
                <w:sz w:val="18"/>
                <w:szCs w:val="18"/>
                <w:lang w:eastAsia="pl-PL"/>
              </w:rPr>
              <w:t xml:space="preserve">: NED Fosfor : </w:t>
            </w:r>
            <w:proofErr w:type="spellStart"/>
            <w:r w:rsidRPr="000317DB">
              <w:rPr>
                <w:rFonts w:ascii="Calibri" w:eastAsia="Times New Roman" w:hAnsi="Calibri" w:cs="Calibri"/>
                <w:color w:val="000000"/>
                <w:sz w:val="18"/>
                <w:szCs w:val="18"/>
                <w:lang w:eastAsia="pl-PL"/>
              </w:rPr>
              <w:t>Kolorymiycznie</w:t>
            </w:r>
            <w:proofErr w:type="spellEnd"/>
            <w:r w:rsidRPr="000317DB">
              <w:rPr>
                <w:rFonts w:ascii="Calibri" w:eastAsia="Times New Roman" w:hAnsi="Calibri" w:cs="Calibri"/>
                <w:color w:val="000000"/>
                <w:sz w:val="18"/>
                <w:szCs w:val="18"/>
                <w:lang w:eastAsia="pl-PL"/>
              </w:rPr>
              <w:t xml:space="preserve"> : Kwas askorbinowy Potas : </w:t>
            </w:r>
            <w:proofErr w:type="spellStart"/>
            <w:r w:rsidRPr="000317DB">
              <w:rPr>
                <w:rFonts w:ascii="Calibri" w:eastAsia="Times New Roman" w:hAnsi="Calibri" w:cs="Calibri"/>
                <w:color w:val="000000"/>
                <w:sz w:val="18"/>
                <w:szCs w:val="18"/>
                <w:lang w:eastAsia="pl-PL"/>
              </w:rPr>
              <w:t>Turbidymirycznie</w:t>
            </w:r>
            <w:proofErr w:type="spellEnd"/>
            <w:r w:rsidRPr="000317DB">
              <w:rPr>
                <w:rFonts w:ascii="Calibri" w:eastAsia="Times New Roman" w:hAnsi="Calibri" w:cs="Calibri"/>
                <w:color w:val="000000"/>
                <w:sz w:val="18"/>
                <w:szCs w:val="18"/>
                <w:lang w:eastAsia="pl-PL"/>
              </w:rPr>
              <w:t xml:space="preserve"> : </w:t>
            </w:r>
            <w:proofErr w:type="spellStart"/>
            <w:r w:rsidRPr="000317DB">
              <w:rPr>
                <w:rFonts w:ascii="Calibri" w:eastAsia="Times New Roman" w:hAnsi="Calibri" w:cs="Calibri"/>
                <w:color w:val="000000"/>
                <w:sz w:val="18"/>
                <w:szCs w:val="18"/>
                <w:lang w:eastAsia="pl-PL"/>
              </w:rPr>
              <w:t>Tirafenyloborat</w:t>
            </w:r>
            <w:proofErr w:type="spellEnd"/>
            <w:r w:rsidRPr="000317DB">
              <w:rPr>
                <w:rFonts w:ascii="Calibri" w:eastAsia="Times New Roman" w:hAnsi="Calibri" w:cs="Calibri"/>
                <w:color w:val="000000"/>
                <w:sz w:val="18"/>
                <w:szCs w:val="18"/>
                <w:lang w:eastAsia="pl-PL"/>
              </w:rPr>
              <w:br/>
              <w:t>Skala azotu  Śladowy, niski, średni, wysoki</w:t>
            </w:r>
            <w:r w:rsidRPr="000317DB">
              <w:rPr>
                <w:rFonts w:ascii="Calibri" w:eastAsia="Times New Roman" w:hAnsi="Calibri" w:cs="Calibri"/>
                <w:color w:val="000000"/>
                <w:sz w:val="18"/>
                <w:szCs w:val="18"/>
                <w:lang w:eastAsia="pl-PL"/>
              </w:rPr>
              <w:br/>
              <w:t>Skala potasu  Śladowy, niski, średni, wysoki</w:t>
            </w:r>
            <w:r w:rsidRPr="000317DB">
              <w:rPr>
                <w:rFonts w:ascii="Calibri" w:eastAsia="Times New Roman" w:hAnsi="Calibri" w:cs="Calibri"/>
                <w:color w:val="000000"/>
                <w:sz w:val="18"/>
                <w:szCs w:val="18"/>
                <w:lang w:eastAsia="pl-PL"/>
              </w:rPr>
              <w:br/>
              <w:t>Skala fosforu  Śladowy, niski, średni, wysoki</w:t>
            </w:r>
            <w:r w:rsidRPr="000317DB">
              <w:rPr>
                <w:rFonts w:ascii="Calibri" w:eastAsia="Times New Roman" w:hAnsi="Calibri" w:cs="Calibri"/>
                <w:color w:val="000000"/>
                <w:sz w:val="18"/>
                <w:szCs w:val="18"/>
                <w:lang w:eastAsia="pl-PL"/>
              </w:rPr>
              <w:br/>
            </w:r>
            <w:proofErr w:type="spellStart"/>
            <w:r w:rsidRPr="000317DB">
              <w:rPr>
                <w:rFonts w:ascii="Calibri" w:eastAsia="Times New Roman" w:hAnsi="Calibri" w:cs="Calibri"/>
                <w:color w:val="000000"/>
                <w:sz w:val="18"/>
                <w:szCs w:val="18"/>
                <w:lang w:eastAsia="pl-PL"/>
              </w:rPr>
              <w:t>Ilosc</w:t>
            </w:r>
            <w:proofErr w:type="spellEnd"/>
            <w:r w:rsidRPr="000317DB">
              <w:rPr>
                <w:rFonts w:ascii="Calibri" w:eastAsia="Times New Roman" w:hAnsi="Calibri" w:cs="Calibri"/>
                <w:color w:val="000000"/>
                <w:sz w:val="18"/>
                <w:szCs w:val="18"/>
                <w:lang w:eastAsia="pl-PL"/>
              </w:rPr>
              <w:t xml:space="preserve"> testów  10 każdego (Azot, Fosfor, Potas)</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18"/>
                <w:szCs w:val="18"/>
                <w:lang w:eastAsia="pl-PL"/>
              </w:rPr>
            </w:pPr>
            <w:r w:rsidRPr="000317DB">
              <w:rPr>
                <w:rFonts w:ascii="Calibri" w:eastAsia="Times New Roman" w:hAnsi="Calibri" w:cs="Calibri"/>
                <w:color w:val="000000"/>
                <w:sz w:val="18"/>
                <w:szCs w:val="18"/>
                <w:lang w:eastAsia="pl-PL"/>
              </w:rPr>
              <w:t>zajęcia oparte na metodzie eksperymen</w:t>
            </w:r>
            <w:r w:rsidR="000317DB" w:rsidRPr="000317DB">
              <w:rPr>
                <w:rFonts w:ascii="Calibri" w:eastAsia="Times New Roman" w:hAnsi="Calibri" w:cs="Calibri"/>
                <w:color w:val="000000"/>
                <w:sz w:val="18"/>
                <w:szCs w:val="18"/>
                <w:lang w:eastAsia="pl-PL"/>
              </w:rPr>
              <w:t>t</w:t>
            </w:r>
            <w:r w:rsidRPr="000317DB">
              <w:rPr>
                <w:rFonts w:ascii="Calibri" w:eastAsia="Times New Roman" w:hAnsi="Calibri" w:cs="Calibri"/>
                <w:color w:val="000000"/>
                <w:sz w:val="18"/>
                <w:szCs w:val="18"/>
                <w:lang w:eastAsia="pl-PL"/>
              </w:rPr>
              <w:t xml:space="preserve">u </w:t>
            </w:r>
          </w:p>
        </w:tc>
      </w:tr>
      <w:tr w:rsidR="00DB15B1" w:rsidRPr="00DB15B1" w:rsidTr="002201AB">
        <w:trPr>
          <w:trHeight w:val="67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13.</w:t>
            </w:r>
          </w:p>
        </w:tc>
        <w:tc>
          <w:tcPr>
            <w:tcW w:w="2821" w:type="dxa"/>
            <w:tcBorders>
              <w:top w:val="nil"/>
              <w:left w:val="nil"/>
              <w:bottom w:val="single" w:sz="4" w:space="0" w:color="auto"/>
              <w:right w:val="single" w:sz="4" w:space="0" w:color="auto"/>
            </w:tcBorders>
            <w:shd w:val="clear" w:color="000000" w:fill="FFFFFF"/>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Deska do krojenia</w:t>
            </w:r>
          </w:p>
        </w:tc>
        <w:tc>
          <w:tcPr>
            <w:tcW w:w="960"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6,00</w:t>
            </w:r>
          </w:p>
        </w:tc>
        <w:tc>
          <w:tcPr>
            <w:tcW w:w="960" w:type="dxa"/>
            <w:tcBorders>
              <w:top w:val="nil"/>
              <w:left w:val="nil"/>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18"/>
                <w:szCs w:val="18"/>
                <w:lang w:eastAsia="pl-PL"/>
              </w:rPr>
            </w:pPr>
            <w:r w:rsidRPr="000317DB">
              <w:rPr>
                <w:rFonts w:ascii="Calibri" w:eastAsia="Times New Roman" w:hAnsi="Calibri" w:cs="Calibri"/>
                <w:color w:val="000000"/>
                <w:sz w:val="18"/>
                <w:szCs w:val="18"/>
                <w:lang w:eastAsia="pl-PL"/>
              </w:rPr>
              <w:t xml:space="preserve"> Deska do krojenia kuchenna antypoślizgowa 24,5x16 kolor: czarny X2 sztuki ; biały X2 sztuki ; szary X2 sztuki</w:t>
            </w:r>
          </w:p>
        </w:tc>
        <w:tc>
          <w:tcPr>
            <w:tcW w:w="1589" w:type="dxa"/>
            <w:tcBorders>
              <w:top w:val="nil"/>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18"/>
                <w:szCs w:val="18"/>
                <w:lang w:eastAsia="pl-PL"/>
              </w:rPr>
            </w:pPr>
            <w:r w:rsidRPr="000317DB">
              <w:rPr>
                <w:rFonts w:ascii="Calibri" w:eastAsia="Times New Roman" w:hAnsi="Calibri" w:cs="Calibri"/>
                <w:color w:val="000000"/>
                <w:sz w:val="18"/>
                <w:szCs w:val="18"/>
                <w:lang w:eastAsia="pl-PL"/>
              </w:rPr>
              <w:t>zajęcia oparte na metodzie eksperymen</w:t>
            </w:r>
            <w:r w:rsidR="000317DB" w:rsidRPr="000317DB">
              <w:rPr>
                <w:rFonts w:ascii="Calibri" w:eastAsia="Times New Roman" w:hAnsi="Calibri" w:cs="Calibri"/>
                <w:color w:val="000000"/>
                <w:sz w:val="18"/>
                <w:szCs w:val="18"/>
                <w:lang w:eastAsia="pl-PL"/>
              </w:rPr>
              <w:t>t</w:t>
            </w:r>
            <w:r w:rsidRPr="000317DB">
              <w:rPr>
                <w:rFonts w:ascii="Calibri" w:eastAsia="Times New Roman" w:hAnsi="Calibri" w:cs="Calibri"/>
                <w:color w:val="000000"/>
                <w:sz w:val="18"/>
                <w:szCs w:val="18"/>
                <w:lang w:eastAsia="pl-PL"/>
              </w:rPr>
              <w:t xml:space="preserve">u </w:t>
            </w:r>
          </w:p>
        </w:tc>
      </w:tr>
      <w:tr w:rsidR="00DB15B1" w:rsidRPr="00DB15B1" w:rsidTr="000317DB">
        <w:trPr>
          <w:trHeight w:val="10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14.</w:t>
            </w:r>
          </w:p>
        </w:tc>
        <w:tc>
          <w:tcPr>
            <w:tcW w:w="2821" w:type="dxa"/>
            <w:tcBorders>
              <w:top w:val="nil"/>
              <w:left w:val="nil"/>
              <w:bottom w:val="single" w:sz="4" w:space="0" w:color="auto"/>
              <w:right w:val="single" w:sz="4" w:space="0" w:color="auto"/>
            </w:tcBorders>
            <w:shd w:val="clear" w:color="000000" w:fill="FFFFFF"/>
            <w:vAlign w:val="center"/>
            <w:hideMark/>
          </w:tcPr>
          <w:p w:rsidR="00DB15B1" w:rsidRPr="00DB15B1" w:rsidRDefault="00DB15B1" w:rsidP="000317DB">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 xml:space="preserve">Zestaw narzędzi preparacyjnych - skalpel, pęseta, igła preparacyjna </w:t>
            </w:r>
            <w:r w:rsidR="000317DB">
              <w:rPr>
                <w:rFonts w:ascii="Calibri" w:eastAsia="Times New Roman" w:hAnsi="Calibri" w:cs="Calibri"/>
                <w:sz w:val="20"/>
                <w:szCs w:val="20"/>
                <w:lang w:eastAsia="pl-PL"/>
              </w:rPr>
              <w:t>itp.</w:t>
            </w:r>
          </w:p>
        </w:tc>
        <w:tc>
          <w:tcPr>
            <w:tcW w:w="960"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zestaw</w:t>
            </w:r>
          </w:p>
        </w:tc>
        <w:tc>
          <w:tcPr>
            <w:tcW w:w="1269"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6,00</w:t>
            </w:r>
          </w:p>
        </w:tc>
        <w:tc>
          <w:tcPr>
            <w:tcW w:w="960" w:type="dxa"/>
            <w:tcBorders>
              <w:top w:val="nil"/>
              <w:left w:val="nil"/>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18"/>
                <w:szCs w:val="18"/>
                <w:lang w:eastAsia="pl-PL"/>
              </w:rPr>
            </w:pPr>
            <w:r w:rsidRPr="000317DB">
              <w:rPr>
                <w:rFonts w:ascii="Calibri" w:eastAsia="Times New Roman" w:hAnsi="Calibri" w:cs="Calibri"/>
                <w:color w:val="000000"/>
                <w:sz w:val="18"/>
                <w:szCs w:val="18"/>
                <w:lang w:eastAsia="pl-PL"/>
              </w:rPr>
              <w:t>Zestaw narzędzi preparacyjnych wykonanych ze stali chirurgicznej . Komplet zawiera: nożyczki, pęsetę prostą, igłę preparacyjną prostą, igłę preparacyjną zakrzywioną, skalpel oraz pipetę. Całość zapakowana w piórnik ze skóry ekologicznej</w:t>
            </w:r>
          </w:p>
        </w:tc>
        <w:tc>
          <w:tcPr>
            <w:tcW w:w="1589" w:type="dxa"/>
            <w:tcBorders>
              <w:top w:val="nil"/>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18"/>
                <w:szCs w:val="18"/>
                <w:lang w:eastAsia="pl-PL"/>
              </w:rPr>
            </w:pPr>
            <w:r w:rsidRPr="000317DB">
              <w:rPr>
                <w:rFonts w:ascii="Calibri" w:eastAsia="Times New Roman" w:hAnsi="Calibri" w:cs="Calibri"/>
                <w:color w:val="000000"/>
                <w:sz w:val="18"/>
                <w:szCs w:val="18"/>
                <w:lang w:eastAsia="pl-PL"/>
              </w:rPr>
              <w:t>zajęcia oparte na metodzie eksperymen</w:t>
            </w:r>
            <w:r w:rsidR="000317DB" w:rsidRPr="000317DB">
              <w:rPr>
                <w:rFonts w:ascii="Calibri" w:eastAsia="Times New Roman" w:hAnsi="Calibri" w:cs="Calibri"/>
                <w:color w:val="000000"/>
                <w:sz w:val="18"/>
                <w:szCs w:val="18"/>
                <w:lang w:eastAsia="pl-PL"/>
              </w:rPr>
              <w:t>t</w:t>
            </w:r>
            <w:r w:rsidRPr="000317DB">
              <w:rPr>
                <w:rFonts w:ascii="Calibri" w:eastAsia="Times New Roman" w:hAnsi="Calibri" w:cs="Calibri"/>
                <w:color w:val="000000"/>
                <w:sz w:val="18"/>
                <w:szCs w:val="18"/>
                <w:lang w:eastAsia="pl-PL"/>
              </w:rPr>
              <w:t xml:space="preserve">u </w:t>
            </w:r>
          </w:p>
        </w:tc>
      </w:tr>
      <w:tr w:rsidR="00DB15B1" w:rsidRPr="00DB15B1" w:rsidTr="000317DB">
        <w:trPr>
          <w:trHeight w:val="202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lastRenderedPageBreak/>
              <w:t>ZS nr 2</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15.</w:t>
            </w:r>
          </w:p>
        </w:tc>
        <w:tc>
          <w:tcPr>
            <w:tcW w:w="28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Moździerz ceramiczny z tłuczkiem.</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6,00</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20"/>
                <w:szCs w:val="20"/>
                <w:lang w:eastAsia="pl-PL"/>
              </w:rPr>
            </w:pPr>
            <w:r w:rsidRPr="000317DB">
              <w:rPr>
                <w:rFonts w:ascii="Calibri" w:eastAsia="Times New Roman" w:hAnsi="Calibri" w:cs="Calibri"/>
                <w:color w:val="000000"/>
                <w:sz w:val="20"/>
                <w:szCs w:val="20"/>
                <w:lang w:eastAsia="pl-PL"/>
              </w:rPr>
              <w:t xml:space="preserve">Moździerz </w:t>
            </w:r>
            <w:r w:rsidRPr="000317DB">
              <w:rPr>
                <w:rFonts w:ascii="Calibri" w:eastAsia="Times New Roman" w:hAnsi="Calibri" w:cs="Calibri"/>
                <w:color w:val="000000"/>
                <w:sz w:val="20"/>
                <w:szCs w:val="20"/>
                <w:lang w:eastAsia="pl-PL"/>
              </w:rPr>
              <w:br/>
              <w:t>produkt wykonany z porcelany, zmatowione wnętrze i końcówka tłuczka ułatwia tarcie, dzióbek ułatwia przesypywanie zawartości</w:t>
            </w:r>
            <w:r w:rsidRPr="000317DB">
              <w:rPr>
                <w:rFonts w:ascii="Calibri" w:eastAsia="Times New Roman" w:hAnsi="Calibri" w:cs="Calibri"/>
                <w:color w:val="000000"/>
                <w:sz w:val="20"/>
                <w:szCs w:val="20"/>
                <w:lang w:eastAsia="pl-PL"/>
              </w:rPr>
              <w:br/>
              <w:t xml:space="preserve">wymiary tłuczka: </w:t>
            </w:r>
            <w:r w:rsidRPr="000317DB">
              <w:rPr>
                <w:rFonts w:ascii="Calibri" w:eastAsia="Times New Roman" w:hAnsi="Calibri" w:cs="Calibri"/>
                <w:color w:val="000000"/>
                <w:sz w:val="20"/>
                <w:szCs w:val="20"/>
                <w:lang w:eastAsia="pl-PL"/>
              </w:rPr>
              <w:br/>
              <w:t>długość: 11 cm</w:t>
            </w:r>
            <w:r w:rsidRPr="000317DB">
              <w:rPr>
                <w:rFonts w:ascii="Calibri" w:eastAsia="Times New Roman" w:hAnsi="Calibri" w:cs="Calibri"/>
                <w:color w:val="000000"/>
                <w:sz w:val="20"/>
                <w:szCs w:val="20"/>
                <w:lang w:eastAsia="pl-PL"/>
              </w:rPr>
              <w:br/>
              <w:t xml:space="preserve">wymiary: </w:t>
            </w:r>
            <w:r w:rsidRPr="000317DB">
              <w:rPr>
                <w:rFonts w:ascii="Calibri" w:eastAsia="Times New Roman" w:hAnsi="Calibri" w:cs="Calibri"/>
                <w:color w:val="000000"/>
                <w:sz w:val="20"/>
                <w:szCs w:val="20"/>
                <w:lang w:eastAsia="pl-PL"/>
              </w:rPr>
              <w:br/>
              <w:t>12 x 11 x 11 cm</w:t>
            </w:r>
            <w:r w:rsidRPr="000317DB">
              <w:rPr>
                <w:rFonts w:ascii="Calibri" w:eastAsia="Times New Roman" w:hAnsi="Calibri" w:cs="Calibri"/>
                <w:color w:val="000000"/>
                <w:sz w:val="20"/>
                <w:szCs w:val="20"/>
                <w:lang w:eastAsia="pl-PL"/>
              </w:rPr>
              <w:br/>
              <w:t>średnica: 11 cm, wysokość: 6 cm</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20"/>
                <w:szCs w:val="20"/>
                <w:lang w:eastAsia="pl-PL"/>
              </w:rPr>
            </w:pPr>
            <w:r w:rsidRPr="000317DB">
              <w:rPr>
                <w:rFonts w:ascii="Calibri" w:eastAsia="Times New Roman" w:hAnsi="Calibri" w:cs="Calibri"/>
                <w:color w:val="000000"/>
                <w:sz w:val="20"/>
                <w:szCs w:val="20"/>
                <w:lang w:eastAsia="pl-PL"/>
              </w:rPr>
              <w:t>zajęcia oparte na metodzie eksperymen</w:t>
            </w:r>
            <w:r w:rsidR="000317DB" w:rsidRPr="000317DB">
              <w:rPr>
                <w:rFonts w:ascii="Calibri" w:eastAsia="Times New Roman" w:hAnsi="Calibri" w:cs="Calibri"/>
                <w:color w:val="000000"/>
                <w:sz w:val="20"/>
                <w:szCs w:val="20"/>
                <w:lang w:eastAsia="pl-PL"/>
              </w:rPr>
              <w:t>t</w:t>
            </w:r>
            <w:r w:rsidRPr="000317DB">
              <w:rPr>
                <w:rFonts w:ascii="Calibri" w:eastAsia="Times New Roman" w:hAnsi="Calibri" w:cs="Calibri"/>
                <w:color w:val="000000"/>
                <w:sz w:val="20"/>
                <w:szCs w:val="20"/>
                <w:lang w:eastAsia="pl-PL"/>
              </w:rPr>
              <w:t xml:space="preserve">u </w:t>
            </w:r>
          </w:p>
        </w:tc>
      </w:tr>
      <w:tr w:rsidR="00DB15B1" w:rsidRPr="00DB15B1" w:rsidTr="000317DB">
        <w:trPr>
          <w:trHeight w:val="135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16.</w:t>
            </w:r>
          </w:p>
        </w:tc>
        <w:tc>
          <w:tcPr>
            <w:tcW w:w="2821" w:type="dxa"/>
            <w:tcBorders>
              <w:top w:val="single" w:sz="4" w:space="0" w:color="auto"/>
              <w:left w:val="nil"/>
              <w:bottom w:val="single" w:sz="4" w:space="0" w:color="auto"/>
              <w:right w:val="single" w:sz="4" w:space="0" w:color="auto"/>
            </w:tcBorders>
            <w:shd w:val="clear" w:color="000000" w:fill="FFFFFF"/>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Pojemniki, kuwety, wiadra do prowadzenia doświadczeń.</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zestaw</w:t>
            </w:r>
          </w:p>
        </w:tc>
        <w:tc>
          <w:tcPr>
            <w:tcW w:w="1269" w:type="dxa"/>
            <w:tcBorders>
              <w:top w:val="single" w:sz="4" w:space="0" w:color="auto"/>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6,00</w:t>
            </w:r>
          </w:p>
        </w:tc>
        <w:tc>
          <w:tcPr>
            <w:tcW w:w="960" w:type="dxa"/>
            <w:tcBorders>
              <w:top w:val="single" w:sz="4" w:space="0" w:color="auto"/>
              <w:left w:val="nil"/>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20"/>
                <w:szCs w:val="20"/>
                <w:lang w:eastAsia="pl-PL"/>
              </w:rPr>
            </w:pPr>
            <w:r w:rsidRPr="000317DB">
              <w:rPr>
                <w:rFonts w:ascii="Calibri" w:eastAsia="Times New Roman" w:hAnsi="Calibri" w:cs="Calibri"/>
                <w:color w:val="000000"/>
                <w:sz w:val="20"/>
                <w:szCs w:val="20"/>
                <w:lang w:eastAsia="pl-PL"/>
              </w:rPr>
              <w:t>Jeden zestaw zawiera:                                                                                                                                                           1) Pojemnik z plastyku z pokrywką, 8l, przezroczysty, bezbarwny zaciski czarne, np. szerokość: 30 cm, długość: 39 cm, wysokość: 18 cm.                                                                                                    2)  Pojemnik z plastyku z pokrywką, 14l, przezroczysty, bezbarwny zaciski czarne, np. szerokość: 30 cm, długość: 39 cm, wysokość: 18 cm                                                                                             3)</w:t>
            </w:r>
            <w:r w:rsidR="000317DB">
              <w:rPr>
                <w:rFonts w:ascii="Calibri" w:eastAsia="Times New Roman" w:hAnsi="Calibri" w:cs="Calibri"/>
                <w:color w:val="000000"/>
                <w:sz w:val="20"/>
                <w:szCs w:val="20"/>
                <w:lang w:eastAsia="pl-PL"/>
              </w:rPr>
              <w:t xml:space="preserve">  Wiadro plastikowe x 6 pojemnoś</w:t>
            </w:r>
            <w:r w:rsidRPr="000317DB">
              <w:rPr>
                <w:rFonts w:ascii="Calibri" w:eastAsia="Times New Roman" w:hAnsi="Calibri" w:cs="Calibri"/>
                <w:color w:val="000000"/>
                <w:sz w:val="20"/>
                <w:szCs w:val="20"/>
                <w:lang w:eastAsia="pl-PL"/>
              </w:rPr>
              <w:t xml:space="preserve">ć 16l , kolor grafit lub czarny. </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20"/>
                <w:szCs w:val="20"/>
                <w:lang w:eastAsia="pl-PL"/>
              </w:rPr>
            </w:pPr>
            <w:r w:rsidRPr="000317DB">
              <w:rPr>
                <w:rFonts w:ascii="Calibri" w:eastAsia="Times New Roman" w:hAnsi="Calibri" w:cs="Calibri"/>
                <w:color w:val="000000"/>
                <w:sz w:val="20"/>
                <w:szCs w:val="20"/>
                <w:lang w:eastAsia="pl-PL"/>
              </w:rPr>
              <w:t>zajęcia oparte na metodzie eksperymen</w:t>
            </w:r>
            <w:r w:rsidR="000317DB" w:rsidRPr="000317DB">
              <w:rPr>
                <w:rFonts w:ascii="Calibri" w:eastAsia="Times New Roman" w:hAnsi="Calibri" w:cs="Calibri"/>
                <w:color w:val="000000"/>
                <w:sz w:val="20"/>
                <w:szCs w:val="20"/>
                <w:lang w:eastAsia="pl-PL"/>
              </w:rPr>
              <w:t>t</w:t>
            </w:r>
            <w:r w:rsidRPr="000317DB">
              <w:rPr>
                <w:rFonts w:ascii="Calibri" w:eastAsia="Times New Roman" w:hAnsi="Calibri" w:cs="Calibri"/>
                <w:color w:val="000000"/>
                <w:sz w:val="20"/>
                <w:szCs w:val="20"/>
                <w:lang w:eastAsia="pl-PL"/>
              </w:rPr>
              <w:t xml:space="preserve">u </w:t>
            </w:r>
          </w:p>
        </w:tc>
      </w:tr>
      <w:tr w:rsidR="00DB15B1" w:rsidRPr="00DB15B1" w:rsidTr="003F13A1">
        <w:trPr>
          <w:trHeight w:val="45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17.</w:t>
            </w:r>
          </w:p>
        </w:tc>
        <w:tc>
          <w:tcPr>
            <w:tcW w:w="2821" w:type="dxa"/>
            <w:tcBorders>
              <w:top w:val="nil"/>
              <w:left w:val="nil"/>
              <w:bottom w:val="single" w:sz="4" w:space="0" w:color="auto"/>
              <w:right w:val="single" w:sz="4" w:space="0" w:color="auto"/>
            </w:tcBorders>
            <w:shd w:val="clear" w:color="000000" w:fill="FFFFFF"/>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 xml:space="preserve">Szkło laboratoryjne np.. Szalki </w:t>
            </w:r>
            <w:proofErr w:type="spellStart"/>
            <w:r w:rsidRPr="00DB15B1">
              <w:rPr>
                <w:rFonts w:ascii="Calibri" w:eastAsia="Times New Roman" w:hAnsi="Calibri" w:cs="Calibri"/>
                <w:sz w:val="20"/>
                <w:szCs w:val="20"/>
                <w:lang w:eastAsia="pl-PL"/>
              </w:rPr>
              <w:t>Petriego</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zestaw</w:t>
            </w:r>
          </w:p>
        </w:tc>
        <w:tc>
          <w:tcPr>
            <w:tcW w:w="1269"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6,00</w:t>
            </w:r>
          </w:p>
        </w:tc>
        <w:tc>
          <w:tcPr>
            <w:tcW w:w="960" w:type="dxa"/>
            <w:tcBorders>
              <w:top w:val="nil"/>
              <w:left w:val="nil"/>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20"/>
                <w:szCs w:val="20"/>
                <w:lang w:eastAsia="pl-PL"/>
              </w:rPr>
            </w:pPr>
            <w:r w:rsidRPr="000317DB">
              <w:rPr>
                <w:rFonts w:ascii="Calibri" w:eastAsia="Times New Roman" w:hAnsi="Calibri" w:cs="Calibri"/>
                <w:color w:val="000000"/>
                <w:sz w:val="20"/>
                <w:szCs w:val="20"/>
                <w:lang w:eastAsia="pl-PL"/>
              </w:rPr>
              <w:t>Zestaw laboratoryjny                                                                                                                 Skład jednego zestawu:</w:t>
            </w:r>
            <w:r w:rsidRPr="000317DB">
              <w:rPr>
                <w:rFonts w:ascii="Calibri" w:eastAsia="Times New Roman" w:hAnsi="Calibri" w:cs="Calibri"/>
                <w:color w:val="000000"/>
                <w:sz w:val="20"/>
                <w:szCs w:val="20"/>
                <w:lang w:eastAsia="pl-PL"/>
              </w:rPr>
              <w:br/>
              <w:t>• cylindry szklane miarowe – 2 szt. różnej pojemności</w:t>
            </w:r>
            <w:r w:rsidRPr="000317DB">
              <w:rPr>
                <w:rFonts w:ascii="Calibri" w:eastAsia="Times New Roman" w:hAnsi="Calibri" w:cs="Calibri"/>
                <w:color w:val="000000"/>
                <w:sz w:val="20"/>
                <w:szCs w:val="20"/>
                <w:lang w:eastAsia="pl-PL"/>
              </w:rPr>
              <w:br/>
              <w:t>• termometr laboratoryjny szklany -10...110 °C</w:t>
            </w:r>
            <w:r w:rsidRPr="000317DB">
              <w:rPr>
                <w:rFonts w:ascii="Calibri" w:eastAsia="Times New Roman" w:hAnsi="Calibri" w:cs="Calibri"/>
                <w:color w:val="000000"/>
                <w:sz w:val="20"/>
                <w:szCs w:val="20"/>
                <w:lang w:eastAsia="pl-PL"/>
              </w:rPr>
              <w:br/>
              <w:t xml:space="preserve">• kolby </w:t>
            </w:r>
            <w:proofErr w:type="spellStart"/>
            <w:r w:rsidRPr="000317DB">
              <w:rPr>
                <w:rFonts w:ascii="Calibri" w:eastAsia="Times New Roman" w:hAnsi="Calibri" w:cs="Calibri"/>
                <w:color w:val="000000"/>
                <w:sz w:val="20"/>
                <w:szCs w:val="20"/>
                <w:lang w:eastAsia="pl-PL"/>
              </w:rPr>
              <w:t>Erlenmayera</w:t>
            </w:r>
            <w:proofErr w:type="spellEnd"/>
            <w:r w:rsidRPr="000317DB">
              <w:rPr>
                <w:rFonts w:ascii="Calibri" w:eastAsia="Times New Roman" w:hAnsi="Calibri" w:cs="Calibri"/>
                <w:color w:val="000000"/>
                <w:sz w:val="20"/>
                <w:szCs w:val="20"/>
                <w:lang w:eastAsia="pl-PL"/>
              </w:rPr>
              <w:t xml:space="preserve"> – 2 szt. różnej pojemności</w:t>
            </w:r>
            <w:r w:rsidRPr="000317DB">
              <w:rPr>
                <w:rFonts w:ascii="Calibri" w:eastAsia="Times New Roman" w:hAnsi="Calibri" w:cs="Calibri"/>
                <w:color w:val="000000"/>
                <w:sz w:val="20"/>
                <w:szCs w:val="20"/>
                <w:lang w:eastAsia="pl-PL"/>
              </w:rPr>
              <w:br/>
              <w:t>• zlewki szklane – 3 szt. różnej pojemności</w:t>
            </w:r>
            <w:r w:rsidRPr="000317DB">
              <w:rPr>
                <w:rFonts w:ascii="Calibri" w:eastAsia="Times New Roman" w:hAnsi="Calibri" w:cs="Calibri"/>
                <w:color w:val="000000"/>
                <w:sz w:val="20"/>
                <w:szCs w:val="20"/>
                <w:lang w:eastAsia="pl-PL"/>
              </w:rPr>
              <w:br/>
              <w:t>• okulary ochronne podstawowe</w:t>
            </w:r>
            <w:r w:rsidRPr="000317DB">
              <w:rPr>
                <w:rFonts w:ascii="Calibri" w:eastAsia="Times New Roman" w:hAnsi="Calibri" w:cs="Calibri"/>
                <w:color w:val="000000"/>
                <w:sz w:val="20"/>
                <w:szCs w:val="20"/>
                <w:lang w:eastAsia="pl-PL"/>
              </w:rPr>
              <w:br/>
              <w:t>• probówki szklane – 6 szt.</w:t>
            </w:r>
            <w:r w:rsidRPr="000317DB">
              <w:rPr>
                <w:rFonts w:ascii="Calibri" w:eastAsia="Times New Roman" w:hAnsi="Calibri" w:cs="Calibri"/>
                <w:color w:val="000000"/>
                <w:sz w:val="20"/>
                <w:szCs w:val="20"/>
                <w:lang w:eastAsia="pl-PL"/>
              </w:rPr>
              <w:br/>
              <w:t>• stojak do probówek 6+6</w:t>
            </w:r>
            <w:r w:rsidRPr="000317DB">
              <w:rPr>
                <w:rFonts w:ascii="Calibri" w:eastAsia="Times New Roman" w:hAnsi="Calibri" w:cs="Calibri"/>
                <w:color w:val="000000"/>
                <w:sz w:val="20"/>
                <w:szCs w:val="20"/>
                <w:lang w:eastAsia="pl-PL"/>
              </w:rPr>
              <w:br/>
              <w:t>• szczotka do probówek</w:t>
            </w:r>
            <w:r w:rsidRPr="000317DB">
              <w:rPr>
                <w:rFonts w:ascii="Calibri" w:eastAsia="Times New Roman" w:hAnsi="Calibri" w:cs="Calibri"/>
                <w:color w:val="000000"/>
                <w:sz w:val="20"/>
                <w:szCs w:val="20"/>
                <w:lang w:eastAsia="pl-PL"/>
              </w:rPr>
              <w:br/>
              <w:t>• pipety Pasteura – 6 szt.</w:t>
            </w:r>
            <w:r w:rsidRPr="000317DB">
              <w:rPr>
                <w:rFonts w:ascii="Calibri" w:eastAsia="Times New Roman" w:hAnsi="Calibri" w:cs="Calibri"/>
                <w:color w:val="000000"/>
                <w:sz w:val="20"/>
                <w:szCs w:val="20"/>
                <w:lang w:eastAsia="pl-PL"/>
              </w:rPr>
              <w:br/>
              <w:t>• szkiełko zegarkowe</w:t>
            </w:r>
            <w:r w:rsidRPr="000317DB">
              <w:rPr>
                <w:rFonts w:ascii="Calibri" w:eastAsia="Times New Roman" w:hAnsi="Calibri" w:cs="Calibri"/>
                <w:color w:val="000000"/>
                <w:sz w:val="20"/>
                <w:szCs w:val="20"/>
                <w:lang w:eastAsia="pl-PL"/>
              </w:rPr>
              <w:br/>
              <w:t>• mieszadło szklane</w:t>
            </w:r>
            <w:r w:rsidRPr="000317DB">
              <w:rPr>
                <w:rFonts w:ascii="Calibri" w:eastAsia="Times New Roman" w:hAnsi="Calibri" w:cs="Calibri"/>
                <w:color w:val="000000"/>
                <w:sz w:val="20"/>
                <w:szCs w:val="20"/>
                <w:lang w:eastAsia="pl-PL"/>
              </w:rPr>
              <w:br/>
              <w:t>• szpatułka</w:t>
            </w:r>
            <w:r w:rsidRPr="000317DB">
              <w:rPr>
                <w:rFonts w:ascii="Calibri" w:eastAsia="Times New Roman" w:hAnsi="Calibri" w:cs="Calibri"/>
                <w:color w:val="000000"/>
                <w:sz w:val="20"/>
                <w:szCs w:val="20"/>
                <w:lang w:eastAsia="pl-PL"/>
              </w:rPr>
              <w:br/>
              <w:t>• tryskawka</w:t>
            </w:r>
            <w:r w:rsidRPr="000317DB">
              <w:rPr>
                <w:rFonts w:ascii="Calibri" w:eastAsia="Times New Roman" w:hAnsi="Calibri" w:cs="Calibri"/>
                <w:color w:val="000000"/>
                <w:sz w:val="20"/>
                <w:szCs w:val="20"/>
                <w:lang w:eastAsia="pl-PL"/>
              </w:rPr>
              <w:br/>
              <w:t>• linijka</w:t>
            </w:r>
            <w:r w:rsidRPr="000317DB">
              <w:rPr>
                <w:rFonts w:ascii="Calibri" w:eastAsia="Times New Roman" w:hAnsi="Calibri" w:cs="Calibri"/>
                <w:color w:val="000000"/>
                <w:sz w:val="20"/>
                <w:szCs w:val="20"/>
                <w:lang w:eastAsia="pl-PL"/>
              </w:rPr>
              <w:br/>
              <w:t>• lupa</w:t>
            </w:r>
            <w:r w:rsidRPr="000317DB">
              <w:rPr>
                <w:rFonts w:ascii="Calibri" w:eastAsia="Times New Roman" w:hAnsi="Calibri" w:cs="Calibri"/>
                <w:color w:val="000000"/>
                <w:sz w:val="20"/>
                <w:szCs w:val="20"/>
                <w:lang w:eastAsia="pl-PL"/>
              </w:rPr>
              <w:br/>
              <w:t xml:space="preserve">• lejek                                                                                                                                                                                                                                                                                                                                                          - Statyw demonstracyjny                                                                                                                                         - Zestaw płytek ceramicznych do eksperymentów kroplowych                                                                                                        </w:t>
            </w:r>
          </w:p>
        </w:tc>
        <w:tc>
          <w:tcPr>
            <w:tcW w:w="1589" w:type="dxa"/>
            <w:tcBorders>
              <w:top w:val="nil"/>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20"/>
                <w:szCs w:val="20"/>
                <w:lang w:eastAsia="pl-PL"/>
              </w:rPr>
            </w:pPr>
            <w:r w:rsidRPr="000317DB">
              <w:rPr>
                <w:rFonts w:ascii="Calibri" w:eastAsia="Times New Roman" w:hAnsi="Calibri" w:cs="Calibri"/>
                <w:color w:val="000000"/>
                <w:sz w:val="20"/>
                <w:szCs w:val="20"/>
                <w:lang w:eastAsia="pl-PL"/>
              </w:rPr>
              <w:t>zajęcia oparte na metodzie eksperymen</w:t>
            </w:r>
            <w:r w:rsidR="000317DB" w:rsidRPr="000317DB">
              <w:rPr>
                <w:rFonts w:ascii="Calibri" w:eastAsia="Times New Roman" w:hAnsi="Calibri" w:cs="Calibri"/>
                <w:color w:val="000000"/>
                <w:sz w:val="20"/>
                <w:szCs w:val="20"/>
                <w:lang w:eastAsia="pl-PL"/>
              </w:rPr>
              <w:t>t</w:t>
            </w:r>
            <w:r w:rsidRPr="000317DB">
              <w:rPr>
                <w:rFonts w:ascii="Calibri" w:eastAsia="Times New Roman" w:hAnsi="Calibri" w:cs="Calibri"/>
                <w:color w:val="000000"/>
                <w:sz w:val="20"/>
                <w:szCs w:val="20"/>
                <w:lang w:eastAsia="pl-PL"/>
              </w:rPr>
              <w:t xml:space="preserve">u </w:t>
            </w:r>
          </w:p>
        </w:tc>
      </w:tr>
      <w:tr w:rsidR="00DB15B1" w:rsidRPr="00DB15B1" w:rsidTr="003F13A1">
        <w:trPr>
          <w:trHeight w:val="90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lastRenderedPageBreak/>
              <w:t>ZS nr 2</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18.</w:t>
            </w:r>
          </w:p>
        </w:tc>
        <w:tc>
          <w:tcPr>
            <w:tcW w:w="28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 xml:space="preserve">Okulary ochronne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6,00</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20"/>
                <w:szCs w:val="20"/>
                <w:lang w:eastAsia="pl-PL"/>
              </w:rPr>
            </w:pPr>
            <w:r w:rsidRPr="000317DB">
              <w:rPr>
                <w:rFonts w:ascii="Calibri" w:eastAsia="Times New Roman" w:hAnsi="Calibri" w:cs="Calibri"/>
                <w:color w:val="000000"/>
                <w:sz w:val="20"/>
                <w:szCs w:val="20"/>
                <w:lang w:eastAsia="pl-PL"/>
              </w:rPr>
              <w:t xml:space="preserve">UX-OO- PHEOS - transparentne okulary ochronne, szybka z poliwęglanu posiada niezaparowującą powłokę </w:t>
            </w:r>
            <w:proofErr w:type="spellStart"/>
            <w:r w:rsidRPr="000317DB">
              <w:rPr>
                <w:rFonts w:ascii="Calibri" w:eastAsia="Times New Roman" w:hAnsi="Calibri" w:cs="Calibri"/>
                <w:color w:val="000000"/>
                <w:sz w:val="20"/>
                <w:szCs w:val="20"/>
                <w:lang w:eastAsia="pl-PL"/>
              </w:rPr>
              <w:t>supravision</w:t>
            </w:r>
            <w:proofErr w:type="spellEnd"/>
            <w:r w:rsidRPr="000317DB">
              <w:rPr>
                <w:rFonts w:ascii="Calibri" w:eastAsia="Times New Roman" w:hAnsi="Calibri" w:cs="Calibri"/>
                <w:color w:val="000000"/>
                <w:sz w:val="20"/>
                <w:szCs w:val="20"/>
                <w:lang w:eastAsia="pl-PL"/>
              </w:rPr>
              <w:t xml:space="preserve"> excellence. Producent: </w:t>
            </w:r>
            <w:proofErr w:type="spellStart"/>
            <w:r w:rsidRPr="000317DB">
              <w:rPr>
                <w:rFonts w:ascii="Calibri" w:eastAsia="Times New Roman" w:hAnsi="Calibri" w:cs="Calibri"/>
                <w:color w:val="000000"/>
                <w:sz w:val="20"/>
                <w:szCs w:val="20"/>
                <w:lang w:eastAsia="pl-PL"/>
              </w:rPr>
              <w:t>Uvex</w:t>
            </w:r>
            <w:proofErr w:type="spellEnd"/>
            <w:r w:rsidRPr="000317DB">
              <w:rPr>
                <w:rFonts w:ascii="Calibri" w:eastAsia="Times New Roman" w:hAnsi="Calibri" w:cs="Calibri"/>
                <w:color w:val="000000"/>
                <w:sz w:val="20"/>
                <w:szCs w:val="20"/>
                <w:lang w:eastAsia="pl-PL"/>
              </w:rPr>
              <w:t xml:space="preserve"> lub równoważne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20"/>
                <w:szCs w:val="20"/>
                <w:lang w:eastAsia="pl-PL"/>
              </w:rPr>
            </w:pPr>
            <w:r w:rsidRPr="000317DB">
              <w:rPr>
                <w:rFonts w:ascii="Calibri" w:eastAsia="Times New Roman" w:hAnsi="Calibri" w:cs="Calibri"/>
                <w:color w:val="000000"/>
                <w:sz w:val="20"/>
                <w:szCs w:val="20"/>
                <w:lang w:eastAsia="pl-PL"/>
              </w:rPr>
              <w:t>zajęcia oparte na metodzie eksperymen</w:t>
            </w:r>
            <w:r w:rsidR="000317DB" w:rsidRPr="000317DB">
              <w:rPr>
                <w:rFonts w:ascii="Calibri" w:eastAsia="Times New Roman" w:hAnsi="Calibri" w:cs="Calibri"/>
                <w:color w:val="000000"/>
                <w:sz w:val="20"/>
                <w:szCs w:val="20"/>
                <w:lang w:eastAsia="pl-PL"/>
              </w:rPr>
              <w:t>t</w:t>
            </w:r>
            <w:r w:rsidRPr="000317DB">
              <w:rPr>
                <w:rFonts w:ascii="Calibri" w:eastAsia="Times New Roman" w:hAnsi="Calibri" w:cs="Calibri"/>
                <w:color w:val="000000"/>
                <w:sz w:val="20"/>
                <w:szCs w:val="20"/>
                <w:lang w:eastAsia="pl-PL"/>
              </w:rPr>
              <w:t xml:space="preserve">u </w:t>
            </w:r>
          </w:p>
        </w:tc>
      </w:tr>
      <w:tr w:rsidR="00DB15B1" w:rsidRPr="00DB15B1" w:rsidTr="003F13A1">
        <w:trPr>
          <w:trHeight w:val="180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0317DB" w:rsidRDefault="00DB15B1" w:rsidP="00DB15B1">
            <w:pPr>
              <w:spacing w:after="0" w:line="240" w:lineRule="auto"/>
              <w:jc w:val="center"/>
              <w:rPr>
                <w:rFonts w:ascii="Calibri" w:eastAsia="Times New Roman" w:hAnsi="Calibri" w:cs="Calibri"/>
                <w:sz w:val="20"/>
                <w:szCs w:val="20"/>
                <w:lang w:eastAsia="pl-PL"/>
              </w:rPr>
            </w:pPr>
            <w:r w:rsidRPr="000317DB">
              <w:rPr>
                <w:rFonts w:ascii="Calibri" w:eastAsia="Times New Roman" w:hAnsi="Calibri" w:cs="Calibri"/>
                <w:sz w:val="20"/>
                <w:szCs w:val="20"/>
                <w:lang w:eastAsia="pl-PL"/>
              </w:rPr>
              <w:t>ZS nr 2</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0317DB" w:rsidRDefault="00DB15B1" w:rsidP="00DB15B1">
            <w:pPr>
              <w:spacing w:after="0" w:line="240" w:lineRule="auto"/>
              <w:rPr>
                <w:rFonts w:ascii="Calibri" w:eastAsia="Times New Roman" w:hAnsi="Calibri" w:cs="Calibri"/>
                <w:sz w:val="20"/>
                <w:szCs w:val="20"/>
                <w:lang w:eastAsia="pl-PL"/>
              </w:rPr>
            </w:pPr>
            <w:r w:rsidRPr="000317DB">
              <w:rPr>
                <w:rFonts w:ascii="Calibri" w:eastAsia="Times New Roman" w:hAnsi="Calibri" w:cs="Calibri"/>
                <w:sz w:val="20"/>
                <w:szCs w:val="20"/>
                <w:lang w:eastAsia="pl-PL"/>
              </w:rPr>
              <w:t>19.</w:t>
            </w:r>
          </w:p>
        </w:tc>
        <w:tc>
          <w:tcPr>
            <w:tcW w:w="28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15B1" w:rsidRPr="000317DB" w:rsidRDefault="00DB15B1" w:rsidP="00DB15B1">
            <w:pPr>
              <w:spacing w:after="0" w:line="240" w:lineRule="auto"/>
              <w:rPr>
                <w:rFonts w:ascii="Calibri" w:eastAsia="Times New Roman" w:hAnsi="Calibri" w:cs="Calibri"/>
                <w:sz w:val="20"/>
                <w:szCs w:val="20"/>
                <w:lang w:eastAsia="pl-PL"/>
              </w:rPr>
            </w:pPr>
            <w:r w:rsidRPr="000317DB">
              <w:rPr>
                <w:rFonts w:ascii="Calibri" w:eastAsia="Times New Roman" w:hAnsi="Calibri" w:cs="Calibri"/>
                <w:sz w:val="20"/>
                <w:szCs w:val="20"/>
                <w:lang w:eastAsia="pl-PL"/>
              </w:rPr>
              <w:t>Rękawice lateksowe rozmiar S,M,L</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0317DB" w:rsidRDefault="00DB15B1" w:rsidP="00DB15B1">
            <w:pPr>
              <w:spacing w:after="0" w:line="240" w:lineRule="auto"/>
              <w:jc w:val="center"/>
              <w:rPr>
                <w:rFonts w:ascii="Calibri" w:eastAsia="Times New Roman" w:hAnsi="Calibri" w:cs="Calibri"/>
                <w:sz w:val="20"/>
                <w:szCs w:val="20"/>
                <w:lang w:eastAsia="pl-PL"/>
              </w:rPr>
            </w:pPr>
            <w:r w:rsidRPr="000317DB">
              <w:rPr>
                <w:rFonts w:ascii="Calibri" w:eastAsia="Times New Roman" w:hAnsi="Calibri" w:cs="Calibri"/>
                <w:sz w:val="20"/>
                <w:szCs w:val="20"/>
                <w:lang w:eastAsia="pl-PL"/>
              </w:rPr>
              <w:t>szt.</w:t>
            </w:r>
          </w:p>
        </w:tc>
        <w:tc>
          <w:tcPr>
            <w:tcW w:w="12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0317DB" w:rsidRDefault="00DB15B1" w:rsidP="00DB15B1">
            <w:pPr>
              <w:spacing w:after="0" w:line="240" w:lineRule="auto"/>
              <w:jc w:val="center"/>
              <w:rPr>
                <w:rFonts w:ascii="Calibri" w:eastAsia="Times New Roman" w:hAnsi="Calibri" w:cs="Calibri"/>
                <w:sz w:val="20"/>
                <w:szCs w:val="20"/>
                <w:lang w:eastAsia="pl-PL"/>
              </w:rPr>
            </w:pPr>
            <w:r w:rsidRPr="000317DB">
              <w:rPr>
                <w:rFonts w:ascii="Calibri" w:eastAsia="Times New Roman" w:hAnsi="Calibri" w:cs="Calibri"/>
                <w:sz w:val="20"/>
                <w:szCs w:val="20"/>
                <w:lang w:eastAsia="pl-PL"/>
              </w:rPr>
              <w:t>6,00</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B15B1" w:rsidRPr="000317DB"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0317DB"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20"/>
                <w:szCs w:val="20"/>
                <w:lang w:eastAsia="pl-PL"/>
              </w:rPr>
            </w:pPr>
            <w:r w:rsidRPr="000317DB">
              <w:rPr>
                <w:rFonts w:ascii="Calibri" w:eastAsia="Times New Roman" w:hAnsi="Calibri" w:cs="Calibri"/>
                <w:color w:val="000000"/>
                <w:sz w:val="20"/>
                <w:szCs w:val="20"/>
                <w:lang w:eastAsia="pl-PL"/>
              </w:rPr>
              <w:t>Rękawice lateksowe: diagnostyczne, ochronne, niejałowe</w:t>
            </w:r>
            <w:r w:rsidRPr="000317DB">
              <w:rPr>
                <w:rFonts w:ascii="Calibri" w:eastAsia="Times New Roman" w:hAnsi="Calibri" w:cs="Calibri"/>
                <w:color w:val="000000"/>
                <w:sz w:val="20"/>
                <w:szCs w:val="20"/>
                <w:lang w:eastAsia="pl-PL"/>
              </w:rPr>
              <w:br/>
              <w:t xml:space="preserve">    surowiec: lateks kauczuku naturalnego</w:t>
            </w:r>
            <w:r w:rsidRPr="000317DB">
              <w:rPr>
                <w:rFonts w:ascii="Calibri" w:eastAsia="Times New Roman" w:hAnsi="Calibri" w:cs="Calibri"/>
                <w:color w:val="000000"/>
                <w:sz w:val="20"/>
                <w:szCs w:val="20"/>
                <w:lang w:eastAsia="pl-PL"/>
              </w:rPr>
              <w:br/>
              <w:t xml:space="preserve">    środek pudrujący: skrobia (mączka) kukurydziana</w:t>
            </w:r>
            <w:r w:rsidRPr="000317DB">
              <w:rPr>
                <w:rFonts w:ascii="Calibri" w:eastAsia="Times New Roman" w:hAnsi="Calibri" w:cs="Calibri"/>
                <w:color w:val="000000"/>
                <w:sz w:val="20"/>
                <w:szCs w:val="20"/>
                <w:lang w:eastAsia="pl-PL"/>
              </w:rPr>
              <w:br/>
              <w:t xml:space="preserve">    ilość w opakowaniu jednostkowym: 100 sztuk</w:t>
            </w:r>
            <w:r w:rsidRPr="000317DB">
              <w:rPr>
                <w:rFonts w:ascii="Calibri" w:eastAsia="Times New Roman" w:hAnsi="Calibri" w:cs="Calibri"/>
                <w:color w:val="000000"/>
                <w:sz w:val="20"/>
                <w:szCs w:val="20"/>
                <w:lang w:eastAsia="pl-PL"/>
              </w:rPr>
              <w:br/>
              <w:t xml:space="preserve">    powierzchnia: gładka/ teksturowana</w:t>
            </w:r>
            <w:r w:rsidRPr="000317DB">
              <w:rPr>
                <w:rFonts w:ascii="Calibri" w:eastAsia="Times New Roman" w:hAnsi="Calibri" w:cs="Calibri"/>
                <w:color w:val="000000"/>
                <w:sz w:val="20"/>
                <w:szCs w:val="20"/>
                <w:lang w:eastAsia="pl-PL"/>
              </w:rPr>
              <w:br/>
              <w:t xml:space="preserve">    wykończenie mankietu: równomiernie rolowany brzeg</w:t>
            </w:r>
            <w:r w:rsidRPr="000317DB">
              <w:rPr>
                <w:rFonts w:ascii="Calibri" w:eastAsia="Times New Roman" w:hAnsi="Calibri" w:cs="Calibri"/>
                <w:color w:val="000000"/>
                <w:sz w:val="20"/>
                <w:szCs w:val="20"/>
                <w:lang w:eastAsia="pl-PL"/>
              </w:rPr>
              <w:br/>
              <w:t xml:space="preserve">    kształt: uniwersalny, pasujące na lewą i prawą dłoń                   Rozmiar: S x 2; M x 2; L x 2</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20"/>
                <w:szCs w:val="20"/>
                <w:lang w:eastAsia="pl-PL"/>
              </w:rPr>
            </w:pPr>
            <w:r w:rsidRPr="000317DB">
              <w:rPr>
                <w:rFonts w:ascii="Calibri" w:eastAsia="Times New Roman" w:hAnsi="Calibri" w:cs="Calibri"/>
                <w:color w:val="000000"/>
                <w:sz w:val="20"/>
                <w:szCs w:val="20"/>
                <w:lang w:eastAsia="pl-PL"/>
              </w:rPr>
              <w:t>zajęcia oparte na metodzie eksperymen</w:t>
            </w:r>
            <w:r w:rsidR="000317DB" w:rsidRPr="000317DB">
              <w:rPr>
                <w:rFonts w:ascii="Calibri" w:eastAsia="Times New Roman" w:hAnsi="Calibri" w:cs="Calibri"/>
                <w:color w:val="000000"/>
                <w:sz w:val="20"/>
                <w:szCs w:val="20"/>
                <w:lang w:eastAsia="pl-PL"/>
              </w:rPr>
              <w:t>t</w:t>
            </w:r>
            <w:r w:rsidRPr="000317DB">
              <w:rPr>
                <w:rFonts w:ascii="Calibri" w:eastAsia="Times New Roman" w:hAnsi="Calibri" w:cs="Calibri"/>
                <w:color w:val="000000"/>
                <w:sz w:val="20"/>
                <w:szCs w:val="20"/>
                <w:lang w:eastAsia="pl-PL"/>
              </w:rPr>
              <w:t xml:space="preserve">u </w:t>
            </w:r>
          </w:p>
        </w:tc>
      </w:tr>
      <w:tr w:rsidR="00DB15B1" w:rsidRPr="00DB15B1" w:rsidTr="000317DB">
        <w:trPr>
          <w:trHeight w:val="157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21.</w:t>
            </w:r>
          </w:p>
        </w:tc>
        <w:tc>
          <w:tcPr>
            <w:tcW w:w="2821" w:type="dxa"/>
            <w:tcBorders>
              <w:top w:val="single" w:sz="4" w:space="0" w:color="auto"/>
              <w:left w:val="nil"/>
              <w:bottom w:val="single" w:sz="4" w:space="0" w:color="auto"/>
              <w:right w:val="single" w:sz="4" w:space="0" w:color="auto"/>
            </w:tcBorders>
            <w:shd w:val="clear" w:color="000000" w:fill="FFFFFF"/>
            <w:vAlign w:val="center"/>
            <w:hideMark/>
          </w:tcPr>
          <w:p w:rsidR="00DB15B1" w:rsidRPr="00DB15B1" w:rsidRDefault="00DB15B1" w:rsidP="000317DB">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 xml:space="preserve">Fartuchy laboratoryjne   </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single" w:sz="4" w:space="0" w:color="auto"/>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6,00</w:t>
            </w:r>
          </w:p>
        </w:tc>
        <w:tc>
          <w:tcPr>
            <w:tcW w:w="960" w:type="dxa"/>
            <w:tcBorders>
              <w:top w:val="single" w:sz="4" w:space="0" w:color="auto"/>
              <w:left w:val="nil"/>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20"/>
                <w:szCs w:val="20"/>
                <w:lang w:eastAsia="pl-PL"/>
              </w:rPr>
            </w:pPr>
            <w:r w:rsidRPr="000317DB">
              <w:rPr>
                <w:rFonts w:ascii="Calibri" w:eastAsia="Times New Roman" w:hAnsi="Calibri" w:cs="Calibri"/>
                <w:color w:val="000000"/>
                <w:sz w:val="20"/>
                <w:szCs w:val="20"/>
                <w:lang w:eastAsia="pl-PL"/>
              </w:rPr>
              <w:t>Fartuch laboratoryjny     biały                                                                                                                                                              - fartuch wykonany ze 100% bawełny</w:t>
            </w:r>
            <w:r w:rsidRPr="000317DB">
              <w:rPr>
                <w:rFonts w:ascii="Calibri" w:eastAsia="Times New Roman" w:hAnsi="Calibri" w:cs="Calibri"/>
                <w:color w:val="000000"/>
                <w:sz w:val="20"/>
                <w:szCs w:val="20"/>
                <w:lang w:eastAsia="pl-PL"/>
              </w:rPr>
              <w:br/>
              <w:t>- rękawy długie wykończone mankietami (zapinane)</w:t>
            </w:r>
            <w:r w:rsidRPr="000317DB">
              <w:rPr>
                <w:rFonts w:ascii="Calibri" w:eastAsia="Times New Roman" w:hAnsi="Calibri" w:cs="Calibri"/>
                <w:color w:val="000000"/>
                <w:sz w:val="20"/>
                <w:szCs w:val="20"/>
                <w:lang w:eastAsia="pl-PL"/>
              </w:rPr>
              <w:br/>
              <w:t>- długość: ok. 100cm</w:t>
            </w:r>
            <w:r w:rsidRPr="000317DB">
              <w:rPr>
                <w:rFonts w:ascii="Calibri" w:eastAsia="Times New Roman" w:hAnsi="Calibri" w:cs="Calibri"/>
                <w:color w:val="000000"/>
                <w:sz w:val="20"/>
                <w:szCs w:val="20"/>
                <w:lang w:eastAsia="pl-PL"/>
              </w:rPr>
              <w:br/>
              <w:t>- dwie kieszenie na wysokości bioder i jedna na lewej piersi</w:t>
            </w:r>
            <w:r w:rsidRPr="000317DB">
              <w:rPr>
                <w:rFonts w:ascii="Calibri" w:eastAsia="Times New Roman" w:hAnsi="Calibri" w:cs="Calibri"/>
                <w:color w:val="000000"/>
                <w:sz w:val="20"/>
                <w:szCs w:val="20"/>
                <w:lang w:eastAsia="pl-PL"/>
              </w:rPr>
              <w:br/>
              <w:t xml:space="preserve">- fartuch zapinany                       </w:t>
            </w:r>
            <w:r w:rsidRPr="000317DB">
              <w:rPr>
                <w:rFonts w:ascii="Calibri" w:eastAsia="Times New Roman" w:hAnsi="Calibri" w:cs="Calibri"/>
                <w:color w:val="000000"/>
                <w:sz w:val="20"/>
                <w:szCs w:val="20"/>
                <w:lang w:eastAsia="pl-PL"/>
              </w:rPr>
              <w:br/>
              <w:t xml:space="preserve">Rozmiar M - 3 sztuki;       Rozmiar L - 3 sztuki                                           </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20"/>
                <w:szCs w:val="20"/>
                <w:lang w:eastAsia="pl-PL"/>
              </w:rPr>
            </w:pPr>
            <w:r w:rsidRPr="000317DB">
              <w:rPr>
                <w:rFonts w:ascii="Calibri" w:eastAsia="Times New Roman" w:hAnsi="Calibri" w:cs="Calibri"/>
                <w:color w:val="000000"/>
                <w:sz w:val="20"/>
                <w:szCs w:val="20"/>
                <w:lang w:eastAsia="pl-PL"/>
              </w:rPr>
              <w:t>zajęcia oparte na metodzie eksperymen</w:t>
            </w:r>
            <w:r w:rsidR="000317DB" w:rsidRPr="000317DB">
              <w:rPr>
                <w:rFonts w:ascii="Calibri" w:eastAsia="Times New Roman" w:hAnsi="Calibri" w:cs="Calibri"/>
                <w:color w:val="000000"/>
                <w:sz w:val="20"/>
                <w:szCs w:val="20"/>
                <w:lang w:eastAsia="pl-PL"/>
              </w:rPr>
              <w:t>t</w:t>
            </w:r>
            <w:r w:rsidRPr="000317DB">
              <w:rPr>
                <w:rFonts w:ascii="Calibri" w:eastAsia="Times New Roman" w:hAnsi="Calibri" w:cs="Calibri"/>
                <w:color w:val="000000"/>
                <w:sz w:val="20"/>
                <w:szCs w:val="20"/>
                <w:lang w:eastAsia="pl-PL"/>
              </w:rPr>
              <w:t xml:space="preserve">u </w:t>
            </w:r>
          </w:p>
        </w:tc>
      </w:tr>
      <w:tr w:rsidR="00DB15B1" w:rsidRPr="00DB15B1" w:rsidTr="002201AB">
        <w:trPr>
          <w:trHeight w:val="127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22.</w:t>
            </w:r>
          </w:p>
        </w:tc>
        <w:tc>
          <w:tcPr>
            <w:tcW w:w="2821" w:type="dxa"/>
            <w:tcBorders>
              <w:top w:val="nil"/>
              <w:left w:val="nil"/>
              <w:bottom w:val="single" w:sz="4" w:space="0" w:color="auto"/>
              <w:right w:val="single" w:sz="4" w:space="0" w:color="auto"/>
            </w:tcBorders>
            <w:shd w:val="clear" w:color="000000" w:fill="FFFFFF"/>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Suszarka do probówek</w:t>
            </w:r>
          </w:p>
        </w:tc>
        <w:tc>
          <w:tcPr>
            <w:tcW w:w="960"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1,00</w:t>
            </w:r>
          </w:p>
        </w:tc>
        <w:tc>
          <w:tcPr>
            <w:tcW w:w="960" w:type="dxa"/>
            <w:tcBorders>
              <w:top w:val="nil"/>
              <w:left w:val="nil"/>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Suszarka do próbówek z tacką do ociekania</w:t>
            </w:r>
            <w:r w:rsidRPr="00DB15B1">
              <w:rPr>
                <w:rFonts w:ascii="Calibri" w:eastAsia="Times New Roman" w:hAnsi="Calibri" w:cs="Calibri"/>
                <w:sz w:val="20"/>
                <w:szCs w:val="20"/>
                <w:lang w:eastAsia="pl-PL"/>
              </w:rPr>
              <w:br/>
              <w:t>Wymiary:</w:t>
            </w:r>
            <w:r w:rsidRPr="00DB15B1">
              <w:rPr>
                <w:rFonts w:ascii="Calibri" w:eastAsia="Times New Roman" w:hAnsi="Calibri" w:cs="Calibri"/>
                <w:sz w:val="20"/>
                <w:szCs w:val="20"/>
                <w:lang w:eastAsia="pl-PL"/>
              </w:rPr>
              <w:br/>
              <w:t>Wysokość: 46,5cm</w:t>
            </w:r>
            <w:r w:rsidRPr="00DB15B1">
              <w:rPr>
                <w:rFonts w:ascii="Calibri" w:eastAsia="Times New Roman" w:hAnsi="Calibri" w:cs="Calibri"/>
                <w:sz w:val="20"/>
                <w:szCs w:val="20"/>
                <w:lang w:eastAsia="pl-PL"/>
              </w:rPr>
              <w:br/>
              <w:t>Szerokość: 35,5cm</w:t>
            </w:r>
            <w:r w:rsidRPr="00DB15B1">
              <w:rPr>
                <w:rFonts w:ascii="Calibri" w:eastAsia="Times New Roman" w:hAnsi="Calibri" w:cs="Calibri"/>
                <w:sz w:val="20"/>
                <w:szCs w:val="20"/>
                <w:lang w:eastAsia="pl-PL"/>
              </w:rPr>
              <w:br/>
              <w:t>Głębokość: 15cm</w:t>
            </w:r>
          </w:p>
        </w:tc>
        <w:tc>
          <w:tcPr>
            <w:tcW w:w="1589" w:type="dxa"/>
            <w:tcBorders>
              <w:top w:val="nil"/>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20"/>
                <w:szCs w:val="20"/>
                <w:lang w:eastAsia="pl-PL"/>
              </w:rPr>
            </w:pPr>
            <w:r w:rsidRPr="000317DB">
              <w:rPr>
                <w:rFonts w:ascii="Calibri" w:eastAsia="Times New Roman" w:hAnsi="Calibri" w:cs="Calibri"/>
                <w:color w:val="000000"/>
                <w:sz w:val="20"/>
                <w:szCs w:val="20"/>
                <w:lang w:eastAsia="pl-PL"/>
              </w:rPr>
              <w:t>zajęcia oparte na metodzie eksperymen</w:t>
            </w:r>
            <w:r w:rsidR="000317DB" w:rsidRPr="000317DB">
              <w:rPr>
                <w:rFonts w:ascii="Calibri" w:eastAsia="Times New Roman" w:hAnsi="Calibri" w:cs="Calibri"/>
                <w:color w:val="000000"/>
                <w:sz w:val="20"/>
                <w:szCs w:val="20"/>
                <w:lang w:eastAsia="pl-PL"/>
              </w:rPr>
              <w:t>t</w:t>
            </w:r>
            <w:r w:rsidRPr="000317DB">
              <w:rPr>
                <w:rFonts w:ascii="Calibri" w:eastAsia="Times New Roman" w:hAnsi="Calibri" w:cs="Calibri"/>
                <w:color w:val="000000"/>
                <w:sz w:val="20"/>
                <w:szCs w:val="20"/>
                <w:lang w:eastAsia="pl-PL"/>
              </w:rPr>
              <w:t xml:space="preserve">u </w:t>
            </w:r>
          </w:p>
        </w:tc>
      </w:tr>
      <w:tr w:rsidR="00DB15B1" w:rsidRPr="00DB15B1" w:rsidTr="009F34AA">
        <w:trPr>
          <w:trHeight w:val="9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23.</w:t>
            </w:r>
          </w:p>
        </w:tc>
        <w:tc>
          <w:tcPr>
            <w:tcW w:w="2821" w:type="dxa"/>
            <w:tcBorders>
              <w:top w:val="nil"/>
              <w:left w:val="nil"/>
              <w:bottom w:val="single" w:sz="4" w:space="0" w:color="auto"/>
              <w:right w:val="single" w:sz="4" w:space="0" w:color="auto"/>
            </w:tcBorders>
            <w:shd w:val="clear" w:color="000000" w:fill="FFFFFF"/>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 xml:space="preserve">Statywy do probówek </w:t>
            </w:r>
          </w:p>
        </w:tc>
        <w:tc>
          <w:tcPr>
            <w:tcW w:w="960"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nil"/>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6,00</w:t>
            </w:r>
          </w:p>
        </w:tc>
        <w:tc>
          <w:tcPr>
            <w:tcW w:w="960" w:type="dxa"/>
            <w:tcBorders>
              <w:top w:val="nil"/>
              <w:left w:val="nil"/>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20"/>
                <w:szCs w:val="20"/>
                <w:lang w:eastAsia="pl-PL"/>
              </w:rPr>
            </w:pPr>
            <w:r w:rsidRPr="000317DB">
              <w:rPr>
                <w:rFonts w:ascii="Calibri" w:eastAsia="Times New Roman" w:hAnsi="Calibri" w:cs="Calibri"/>
                <w:color w:val="000000"/>
                <w:sz w:val="20"/>
                <w:szCs w:val="20"/>
                <w:lang w:eastAsia="pl-PL"/>
              </w:rPr>
              <w:t xml:space="preserve">Multi statyw - stojak wielościenny do probówek  o różnych średnicach wykonany z polipropylenu złożony jest z 4 części-modułów - każdy moduł w innym kolorze i ściankach z różnymi otworami na probówki o różnej średnicy. Statyw można </w:t>
            </w:r>
            <w:proofErr w:type="spellStart"/>
            <w:r w:rsidRPr="000317DB">
              <w:rPr>
                <w:rFonts w:ascii="Calibri" w:eastAsia="Times New Roman" w:hAnsi="Calibri" w:cs="Calibri"/>
                <w:color w:val="000000"/>
                <w:sz w:val="20"/>
                <w:szCs w:val="20"/>
                <w:lang w:eastAsia="pl-PL"/>
              </w:rPr>
              <w:t>autoklawować</w:t>
            </w:r>
            <w:proofErr w:type="spellEnd"/>
            <w:r w:rsidRPr="000317DB">
              <w:rPr>
                <w:rFonts w:ascii="Calibri" w:eastAsia="Times New Roman" w:hAnsi="Calibri" w:cs="Calibri"/>
                <w:color w:val="000000"/>
                <w:sz w:val="20"/>
                <w:szCs w:val="20"/>
                <w:lang w:eastAsia="pl-PL"/>
              </w:rPr>
              <w:t>.</w:t>
            </w:r>
          </w:p>
        </w:tc>
        <w:tc>
          <w:tcPr>
            <w:tcW w:w="1589" w:type="dxa"/>
            <w:tcBorders>
              <w:top w:val="nil"/>
              <w:left w:val="nil"/>
              <w:bottom w:val="single" w:sz="4" w:space="0" w:color="auto"/>
              <w:right w:val="single" w:sz="4" w:space="0" w:color="auto"/>
            </w:tcBorders>
            <w:shd w:val="clear" w:color="auto" w:fill="auto"/>
            <w:vAlign w:val="center"/>
            <w:hideMark/>
          </w:tcPr>
          <w:p w:rsidR="00DB15B1" w:rsidRPr="000317DB" w:rsidRDefault="00DB15B1" w:rsidP="00DB15B1">
            <w:pPr>
              <w:spacing w:after="0" w:line="240" w:lineRule="auto"/>
              <w:rPr>
                <w:rFonts w:ascii="Calibri" w:eastAsia="Times New Roman" w:hAnsi="Calibri" w:cs="Calibri"/>
                <w:color w:val="000000"/>
                <w:sz w:val="20"/>
                <w:szCs w:val="20"/>
                <w:lang w:eastAsia="pl-PL"/>
              </w:rPr>
            </w:pPr>
            <w:r w:rsidRPr="000317DB">
              <w:rPr>
                <w:rFonts w:ascii="Calibri" w:eastAsia="Times New Roman" w:hAnsi="Calibri" w:cs="Calibri"/>
                <w:color w:val="000000"/>
                <w:sz w:val="20"/>
                <w:szCs w:val="20"/>
                <w:lang w:eastAsia="pl-PL"/>
              </w:rPr>
              <w:t>zajęcia oparte na metodzie eksperymen</w:t>
            </w:r>
            <w:r w:rsidR="000317DB" w:rsidRPr="000317DB">
              <w:rPr>
                <w:rFonts w:ascii="Calibri" w:eastAsia="Times New Roman" w:hAnsi="Calibri" w:cs="Calibri"/>
                <w:color w:val="000000"/>
                <w:sz w:val="20"/>
                <w:szCs w:val="20"/>
                <w:lang w:eastAsia="pl-PL"/>
              </w:rPr>
              <w:t>t</w:t>
            </w:r>
            <w:r w:rsidRPr="000317DB">
              <w:rPr>
                <w:rFonts w:ascii="Calibri" w:eastAsia="Times New Roman" w:hAnsi="Calibri" w:cs="Calibri"/>
                <w:color w:val="000000"/>
                <w:sz w:val="20"/>
                <w:szCs w:val="20"/>
                <w:lang w:eastAsia="pl-PL"/>
              </w:rPr>
              <w:t xml:space="preserve">u </w:t>
            </w:r>
          </w:p>
        </w:tc>
      </w:tr>
      <w:tr w:rsidR="00DB15B1" w:rsidRPr="00DB15B1" w:rsidTr="009F34AA">
        <w:trPr>
          <w:trHeight w:val="562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lastRenderedPageBreak/>
              <w:t>ZS nr 2</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29.</w:t>
            </w:r>
          </w:p>
        </w:tc>
        <w:tc>
          <w:tcPr>
            <w:tcW w:w="28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15B1" w:rsidRPr="00DB15B1" w:rsidRDefault="00DB15B1" w:rsidP="000317DB">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 xml:space="preserve">Lodówka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1,00</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9F34AA" w:rsidRDefault="00DB15B1" w:rsidP="00DB15B1">
            <w:pPr>
              <w:spacing w:after="0" w:line="240" w:lineRule="auto"/>
              <w:rPr>
                <w:rFonts w:ascii="Calibri" w:eastAsia="Times New Roman" w:hAnsi="Calibri" w:cs="Calibri"/>
                <w:color w:val="000000"/>
                <w:sz w:val="20"/>
                <w:szCs w:val="20"/>
                <w:lang w:eastAsia="pl-PL"/>
              </w:rPr>
            </w:pPr>
            <w:r w:rsidRPr="009F34AA">
              <w:rPr>
                <w:rFonts w:ascii="Calibri" w:eastAsia="Times New Roman" w:hAnsi="Calibri" w:cs="Calibri"/>
                <w:color w:val="000000"/>
                <w:sz w:val="20"/>
                <w:szCs w:val="20"/>
                <w:lang w:eastAsia="pl-PL"/>
              </w:rPr>
              <w:t>Lodówka AMICA FK2415.3UX lub równoważna</w:t>
            </w:r>
            <w:r w:rsidRPr="009F34AA">
              <w:rPr>
                <w:rFonts w:ascii="Calibri" w:eastAsia="Times New Roman" w:hAnsi="Calibri" w:cs="Calibri"/>
                <w:color w:val="000000"/>
                <w:sz w:val="20"/>
                <w:szCs w:val="20"/>
                <w:lang w:eastAsia="pl-PL"/>
              </w:rPr>
              <w:br/>
              <w:t>Specyfikacja Techniczna:</w:t>
            </w:r>
            <w:r w:rsidRPr="009F34AA">
              <w:rPr>
                <w:rFonts w:ascii="Calibri" w:eastAsia="Times New Roman" w:hAnsi="Calibri" w:cs="Calibri"/>
                <w:color w:val="000000"/>
                <w:sz w:val="20"/>
                <w:szCs w:val="20"/>
                <w:lang w:eastAsia="pl-PL"/>
              </w:rPr>
              <w:br/>
              <w:t xml:space="preserve">    Technologia NO FROST</w:t>
            </w:r>
            <w:r w:rsidRPr="009F34AA">
              <w:rPr>
                <w:rFonts w:ascii="Calibri" w:eastAsia="Times New Roman" w:hAnsi="Calibri" w:cs="Calibri"/>
                <w:color w:val="000000"/>
                <w:sz w:val="20"/>
                <w:szCs w:val="20"/>
                <w:lang w:eastAsia="pl-PL"/>
              </w:rPr>
              <w:br/>
              <w:t xml:space="preserve">    Rodzaj: Dwudrzwiowa</w:t>
            </w:r>
            <w:r w:rsidRPr="009F34AA">
              <w:rPr>
                <w:rFonts w:ascii="Calibri" w:eastAsia="Times New Roman" w:hAnsi="Calibri" w:cs="Calibri"/>
                <w:color w:val="000000"/>
                <w:sz w:val="20"/>
                <w:szCs w:val="20"/>
                <w:lang w:eastAsia="pl-PL"/>
              </w:rPr>
              <w:br/>
              <w:t xml:space="preserve">    Odcień [kolor dokładny]: </w:t>
            </w:r>
            <w:proofErr w:type="spellStart"/>
            <w:r w:rsidRPr="009F34AA">
              <w:rPr>
                <w:rFonts w:ascii="Calibri" w:eastAsia="Times New Roman" w:hAnsi="Calibri" w:cs="Calibri"/>
                <w:color w:val="000000"/>
                <w:sz w:val="20"/>
                <w:szCs w:val="20"/>
                <w:lang w:eastAsia="pl-PL"/>
              </w:rPr>
              <w:t>Inox</w:t>
            </w:r>
            <w:proofErr w:type="spellEnd"/>
            <w:r w:rsidRPr="009F34AA">
              <w:rPr>
                <w:rFonts w:ascii="Calibri" w:eastAsia="Times New Roman" w:hAnsi="Calibri" w:cs="Calibri"/>
                <w:color w:val="000000"/>
                <w:sz w:val="20"/>
                <w:szCs w:val="20"/>
                <w:lang w:eastAsia="pl-PL"/>
              </w:rPr>
              <w:br/>
              <w:t xml:space="preserve">    Okres gwarancji: 24 miesiące</w:t>
            </w:r>
            <w:r w:rsidRPr="009F34AA">
              <w:rPr>
                <w:rFonts w:ascii="Calibri" w:eastAsia="Times New Roman" w:hAnsi="Calibri" w:cs="Calibri"/>
                <w:color w:val="000000"/>
                <w:sz w:val="20"/>
                <w:szCs w:val="20"/>
                <w:lang w:eastAsia="pl-PL"/>
              </w:rPr>
              <w:br/>
              <w:t xml:space="preserve">    Pojemność netto [l]: 224</w:t>
            </w:r>
            <w:r w:rsidRPr="009F34AA">
              <w:rPr>
                <w:rFonts w:ascii="Calibri" w:eastAsia="Times New Roman" w:hAnsi="Calibri" w:cs="Calibri"/>
                <w:color w:val="000000"/>
                <w:sz w:val="20"/>
                <w:szCs w:val="20"/>
                <w:lang w:eastAsia="pl-PL"/>
              </w:rPr>
              <w:br/>
              <w:t xml:space="preserve">    Pojemność netto chłodziarki [l]: 140</w:t>
            </w:r>
            <w:r w:rsidRPr="009F34AA">
              <w:rPr>
                <w:rFonts w:ascii="Calibri" w:eastAsia="Times New Roman" w:hAnsi="Calibri" w:cs="Calibri"/>
                <w:color w:val="000000"/>
                <w:sz w:val="20"/>
                <w:szCs w:val="20"/>
                <w:lang w:eastAsia="pl-PL"/>
              </w:rPr>
              <w:br/>
              <w:t xml:space="preserve">    Pojemność netto zamrażalnika [l]: 84</w:t>
            </w:r>
            <w:r w:rsidRPr="009F34AA">
              <w:rPr>
                <w:rFonts w:ascii="Calibri" w:eastAsia="Times New Roman" w:hAnsi="Calibri" w:cs="Calibri"/>
                <w:color w:val="000000"/>
                <w:sz w:val="20"/>
                <w:szCs w:val="20"/>
                <w:lang w:eastAsia="pl-PL"/>
              </w:rPr>
              <w:br/>
              <w:t xml:space="preserve">    Położenie zamrażalnika: Na dole</w:t>
            </w:r>
            <w:r w:rsidRPr="009F34AA">
              <w:rPr>
                <w:rFonts w:ascii="Calibri" w:eastAsia="Times New Roman" w:hAnsi="Calibri" w:cs="Calibri"/>
                <w:color w:val="000000"/>
                <w:sz w:val="20"/>
                <w:szCs w:val="20"/>
                <w:lang w:eastAsia="pl-PL"/>
              </w:rPr>
              <w:br/>
              <w:t xml:space="preserve">    Klasa energetyczna: A+</w:t>
            </w:r>
            <w:r w:rsidRPr="009F34AA">
              <w:rPr>
                <w:rFonts w:ascii="Calibri" w:eastAsia="Times New Roman" w:hAnsi="Calibri" w:cs="Calibri"/>
                <w:color w:val="000000"/>
                <w:sz w:val="20"/>
                <w:szCs w:val="20"/>
                <w:lang w:eastAsia="pl-PL"/>
              </w:rPr>
              <w:br/>
              <w:t xml:space="preserve">    Roczne zużycie energii [kWh]: 244</w:t>
            </w:r>
            <w:r w:rsidRPr="009F34AA">
              <w:rPr>
                <w:rFonts w:ascii="Calibri" w:eastAsia="Times New Roman" w:hAnsi="Calibri" w:cs="Calibri"/>
                <w:color w:val="000000"/>
                <w:sz w:val="20"/>
                <w:szCs w:val="20"/>
                <w:lang w:eastAsia="pl-PL"/>
              </w:rPr>
              <w:br/>
              <w:t xml:space="preserve">    Poziom hałasu [</w:t>
            </w:r>
            <w:proofErr w:type="spellStart"/>
            <w:r w:rsidRPr="009F34AA">
              <w:rPr>
                <w:rFonts w:ascii="Calibri" w:eastAsia="Times New Roman" w:hAnsi="Calibri" w:cs="Calibri"/>
                <w:color w:val="000000"/>
                <w:sz w:val="20"/>
                <w:szCs w:val="20"/>
                <w:lang w:eastAsia="pl-PL"/>
              </w:rPr>
              <w:t>dB</w:t>
            </w:r>
            <w:proofErr w:type="spellEnd"/>
            <w:r w:rsidRPr="009F34AA">
              <w:rPr>
                <w:rFonts w:ascii="Calibri" w:eastAsia="Times New Roman" w:hAnsi="Calibri" w:cs="Calibri"/>
                <w:color w:val="000000"/>
                <w:sz w:val="20"/>
                <w:szCs w:val="20"/>
                <w:lang w:eastAsia="pl-PL"/>
              </w:rPr>
              <w:t>]: 40</w:t>
            </w:r>
            <w:r w:rsidRPr="009F34AA">
              <w:rPr>
                <w:rFonts w:ascii="Calibri" w:eastAsia="Times New Roman" w:hAnsi="Calibri" w:cs="Calibri"/>
                <w:color w:val="000000"/>
                <w:sz w:val="20"/>
                <w:szCs w:val="20"/>
                <w:lang w:eastAsia="pl-PL"/>
              </w:rPr>
              <w:br/>
              <w:t xml:space="preserve">    Zdolność zamrażania [kg/24h]: 4 kg</w:t>
            </w:r>
            <w:r w:rsidRPr="009F34AA">
              <w:rPr>
                <w:rFonts w:ascii="Calibri" w:eastAsia="Times New Roman" w:hAnsi="Calibri" w:cs="Calibri"/>
                <w:color w:val="000000"/>
                <w:sz w:val="20"/>
                <w:szCs w:val="20"/>
                <w:lang w:eastAsia="pl-PL"/>
              </w:rPr>
              <w:br/>
              <w:t xml:space="preserve">    Ilość półek: 3</w:t>
            </w:r>
            <w:r w:rsidRPr="009F34AA">
              <w:rPr>
                <w:rFonts w:ascii="Calibri" w:eastAsia="Times New Roman" w:hAnsi="Calibri" w:cs="Calibri"/>
                <w:color w:val="000000"/>
                <w:sz w:val="20"/>
                <w:szCs w:val="20"/>
                <w:lang w:eastAsia="pl-PL"/>
              </w:rPr>
              <w:br/>
              <w:t xml:space="preserve">    Ilość pojemników na warzywa: 1</w:t>
            </w:r>
            <w:r w:rsidRPr="009F34AA">
              <w:rPr>
                <w:rFonts w:ascii="Calibri" w:eastAsia="Times New Roman" w:hAnsi="Calibri" w:cs="Calibri"/>
                <w:color w:val="000000"/>
                <w:sz w:val="20"/>
                <w:szCs w:val="20"/>
                <w:lang w:eastAsia="pl-PL"/>
              </w:rPr>
              <w:br/>
              <w:t xml:space="preserve">    Możliwość przełożenia drzwi: Tak</w:t>
            </w:r>
            <w:r w:rsidRPr="009F34AA">
              <w:rPr>
                <w:rFonts w:ascii="Calibri" w:eastAsia="Times New Roman" w:hAnsi="Calibri" w:cs="Calibri"/>
                <w:color w:val="000000"/>
                <w:sz w:val="20"/>
                <w:szCs w:val="20"/>
                <w:lang w:eastAsia="pl-PL"/>
              </w:rPr>
              <w:br/>
              <w:t xml:space="preserve">    Ilość pojemników w zamrażarce: 3</w:t>
            </w:r>
            <w:r w:rsidRPr="009F34AA">
              <w:rPr>
                <w:rFonts w:ascii="Calibri" w:eastAsia="Times New Roman" w:hAnsi="Calibri" w:cs="Calibri"/>
                <w:color w:val="000000"/>
                <w:sz w:val="20"/>
                <w:szCs w:val="20"/>
                <w:lang w:eastAsia="pl-PL"/>
              </w:rPr>
              <w:br/>
              <w:t xml:space="preserve">    Zdolność utrzymania temperatury bez zasilania [h]: 21 h</w:t>
            </w:r>
            <w:r w:rsidRPr="009F34AA">
              <w:rPr>
                <w:rFonts w:ascii="Calibri" w:eastAsia="Times New Roman" w:hAnsi="Calibri" w:cs="Calibri"/>
                <w:color w:val="000000"/>
                <w:sz w:val="20"/>
                <w:szCs w:val="20"/>
                <w:lang w:eastAsia="pl-PL"/>
              </w:rPr>
              <w:br/>
              <w:t xml:space="preserve">    Wysokość [cm]: 152</w:t>
            </w:r>
            <w:r w:rsidRPr="009F34AA">
              <w:rPr>
                <w:rFonts w:ascii="Calibri" w:eastAsia="Times New Roman" w:hAnsi="Calibri" w:cs="Calibri"/>
                <w:color w:val="000000"/>
                <w:sz w:val="20"/>
                <w:szCs w:val="20"/>
                <w:lang w:eastAsia="pl-PL"/>
              </w:rPr>
              <w:br/>
              <w:t xml:space="preserve">    Szerokość [cm]: 54</w:t>
            </w:r>
            <w:r w:rsidRPr="009F34AA">
              <w:rPr>
                <w:rFonts w:ascii="Calibri" w:eastAsia="Times New Roman" w:hAnsi="Calibri" w:cs="Calibri"/>
                <w:color w:val="000000"/>
                <w:sz w:val="20"/>
                <w:szCs w:val="20"/>
                <w:lang w:eastAsia="pl-PL"/>
              </w:rPr>
              <w:br/>
              <w:t xml:space="preserve">    Głębokość produktu (cm): 59.5</w:t>
            </w:r>
            <w:r w:rsidRPr="009F34AA">
              <w:rPr>
                <w:rFonts w:ascii="Calibri" w:eastAsia="Times New Roman" w:hAnsi="Calibri" w:cs="Calibri"/>
                <w:color w:val="000000"/>
                <w:sz w:val="20"/>
                <w:szCs w:val="20"/>
                <w:lang w:eastAsia="pl-PL"/>
              </w:rPr>
              <w:br/>
              <w:t xml:space="preserve">    Ilość balkoników w chłodziarce: 3</w:t>
            </w:r>
            <w:r w:rsidRPr="009F34AA">
              <w:rPr>
                <w:rFonts w:ascii="Calibri" w:eastAsia="Times New Roman" w:hAnsi="Calibri" w:cs="Calibri"/>
                <w:color w:val="000000"/>
                <w:sz w:val="20"/>
                <w:szCs w:val="20"/>
                <w:lang w:eastAsia="pl-PL"/>
              </w:rPr>
              <w:br/>
              <w:t xml:space="preserve">    Oświetlenie: LED</w:t>
            </w:r>
            <w:r w:rsidRPr="009F34AA">
              <w:rPr>
                <w:rFonts w:ascii="Calibri" w:eastAsia="Times New Roman" w:hAnsi="Calibri" w:cs="Calibri"/>
                <w:color w:val="000000"/>
                <w:sz w:val="20"/>
                <w:szCs w:val="20"/>
                <w:lang w:eastAsia="pl-PL"/>
              </w:rPr>
              <w:br/>
              <w:t xml:space="preserve">    Kolor główny [przewodni]: Srebrny/szary</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9F34AA" w:rsidRDefault="00DB15B1" w:rsidP="00DB15B1">
            <w:pPr>
              <w:spacing w:after="0" w:line="240" w:lineRule="auto"/>
              <w:rPr>
                <w:rFonts w:ascii="Calibri" w:eastAsia="Times New Roman" w:hAnsi="Calibri" w:cs="Calibri"/>
                <w:color w:val="000000"/>
                <w:sz w:val="20"/>
                <w:szCs w:val="20"/>
                <w:lang w:eastAsia="pl-PL"/>
              </w:rPr>
            </w:pPr>
            <w:r w:rsidRPr="009F34AA">
              <w:rPr>
                <w:rFonts w:ascii="Calibri" w:eastAsia="Times New Roman" w:hAnsi="Calibri" w:cs="Calibri"/>
                <w:color w:val="000000"/>
                <w:sz w:val="20"/>
                <w:szCs w:val="20"/>
                <w:lang w:eastAsia="pl-PL"/>
              </w:rPr>
              <w:t>zajęcia oparte na metodzie eksperymen</w:t>
            </w:r>
            <w:r w:rsidR="009F34AA">
              <w:rPr>
                <w:rFonts w:ascii="Calibri" w:eastAsia="Times New Roman" w:hAnsi="Calibri" w:cs="Calibri"/>
                <w:color w:val="000000"/>
                <w:sz w:val="20"/>
                <w:szCs w:val="20"/>
                <w:lang w:eastAsia="pl-PL"/>
              </w:rPr>
              <w:t>t</w:t>
            </w:r>
            <w:r w:rsidRPr="009F34AA">
              <w:rPr>
                <w:rFonts w:ascii="Calibri" w:eastAsia="Times New Roman" w:hAnsi="Calibri" w:cs="Calibri"/>
                <w:color w:val="000000"/>
                <w:sz w:val="20"/>
                <w:szCs w:val="20"/>
                <w:lang w:eastAsia="pl-PL"/>
              </w:rPr>
              <w:t xml:space="preserve">u </w:t>
            </w:r>
          </w:p>
        </w:tc>
      </w:tr>
      <w:tr w:rsidR="00DB15B1" w:rsidRPr="00DB15B1" w:rsidTr="009F34AA">
        <w:trPr>
          <w:trHeight w:val="157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ZS nr 2</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32.</w:t>
            </w:r>
          </w:p>
        </w:tc>
        <w:tc>
          <w:tcPr>
            <w:tcW w:w="2821" w:type="dxa"/>
            <w:tcBorders>
              <w:top w:val="single" w:sz="4" w:space="0" w:color="auto"/>
              <w:left w:val="nil"/>
              <w:bottom w:val="single" w:sz="4" w:space="0" w:color="auto"/>
              <w:right w:val="single" w:sz="4" w:space="0" w:color="auto"/>
            </w:tcBorders>
            <w:shd w:val="clear" w:color="000000" w:fill="FFFFFF"/>
            <w:vAlign w:val="center"/>
            <w:hideMark/>
          </w:tcPr>
          <w:p w:rsidR="00DB15B1" w:rsidRPr="00DB15B1" w:rsidRDefault="00DB15B1" w:rsidP="000317DB">
            <w:pPr>
              <w:spacing w:after="0" w:line="240" w:lineRule="auto"/>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 xml:space="preserve">Stojak do przechowywania plansz   </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szt.</w:t>
            </w:r>
          </w:p>
        </w:tc>
        <w:tc>
          <w:tcPr>
            <w:tcW w:w="1269" w:type="dxa"/>
            <w:tcBorders>
              <w:top w:val="single" w:sz="4" w:space="0" w:color="auto"/>
              <w:left w:val="nil"/>
              <w:bottom w:val="single" w:sz="4" w:space="0" w:color="auto"/>
              <w:right w:val="single" w:sz="4" w:space="0" w:color="auto"/>
            </w:tcBorders>
            <w:shd w:val="clear" w:color="000000" w:fill="FFFFFF"/>
            <w:noWrap/>
            <w:vAlign w:val="center"/>
            <w:hideMark/>
          </w:tcPr>
          <w:p w:rsidR="00DB15B1" w:rsidRPr="00DB15B1" w:rsidRDefault="00DB15B1" w:rsidP="00DB15B1">
            <w:pPr>
              <w:spacing w:after="0" w:line="240" w:lineRule="auto"/>
              <w:jc w:val="center"/>
              <w:rPr>
                <w:rFonts w:ascii="Calibri" w:eastAsia="Times New Roman" w:hAnsi="Calibri" w:cs="Calibri"/>
                <w:sz w:val="20"/>
                <w:szCs w:val="20"/>
                <w:lang w:eastAsia="pl-PL"/>
              </w:rPr>
            </w:pPr>
            <w:r w:rsidRPr="00DB15B1">
              <w:rPr>
                <w:rFonts w:ascii="Calibri" w:eastAsia="Times New Roman" w:hAnsi="Calibri" w:cs="Calibri"/>
                <w:sz w:val="20"/>
                <w:szCs w:val="20"/>
                <w:lang w:eastAsia="pl-PL"/>
              </w:rPr>
              <w:t>1,00</w:t>
            </w:r>
          </w:p>
        </w:tc>
        <w:tc>
          <w:tcPr>
            <w:tcW w:w="960" w:type="dxa"/>
            <w:tcBorders>
              <w:top w:val="single" w:sz="4" w:space="0" w:color="auto"/>
              <w:left w:val="nil"/>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nil"/>
              <w:bottom w:val="single" w:sz="4" w:space="0" w:color="auto"/>
              <w:right w:val="single" w:sz="4" w:space="0" w:color="auto"/>
            </w:tcBorders>
            <w:shd w:val="clear" w:color="auto" w:fill="auto"/>
            <w:vAlign w:val="center"/>
            <w:hideMark/>
          </w:tcPr>
          <w:p w:rsidR="00DB15B1" w:rsidRPr="009F34AA" w:rsidRDefault="00DB15B1" w:rsidP="00DB15B1">
            <w:pPr>
              <w:spacing w:after="0" w:line="240" w:lineRule="auto"/>
              <w:rPr>
                <w:rFonts w:ascii="Calibri" w:eastAsia="Times New Roman" w:hAnsi="Calibri" w:cs="Calibri"/>
                <w:color w:val="000000"/>
                <w:sz w:val="20"/>
                <w:szCs w:val="20"/>
                <w:lang w:eastAsia="pl-PL"/>
              </w:rPr>
            </w:pPr>
            <w:r w:rsidRPr="009F34AA">
              <w:rPr>
                <w:rFonts w:ascii="Calibri" w:eastAsia="Times New Roman" w:hAnsi="Calibri" w:cs="Calibri"/>
                <w:color w:val="000000"/>
                <w:sz w:val="20"/>
                <w:szCs w:val="20"/>
                <w:lang w:eastAsia="pl-PL"/>
              </w:rPr>
              <w:t xml:space="preserve">Kratownica na mapy i plansze </w:t>
            </w:r>
            <w:r w:rsidRPr="009F34AA">
              <w:rPr>
                <w:rFonts w:ascii="Calibri" w:eastAsia="Times New Roman" w:hAnsi="Calibri" w:cs="Calibri"/>
                <w:color w:val="000000"/>
                <w:sz w:val="20"/>
                <w:szCs w:val="20"/>
                <w:lang w:eastAsia="pl-PL"/>
              </w:rPr>
              <w:br/>
              <w:t>Wykonana z kształtowników i prętów metalowych.</w:t>
            </w:r>
            <w:r w:rsidRPr="009F34AA">
              <w:rPr>
                <w:rFonts w:ascii="Calibri" w:eastAsia="Times New Roman" w:hAnsi="Calibri" w:cs="Calibri"/>
                <w:color w:val="000000"/>
                <w:sz w:val="20"/>
                <w:szCs w:val="20"/>
                <w:lang w:eastAsia="pl-PL"/>
              </w:rPr>
              <w:br/>
              <w:t>Malowana proszkowo, kolor stelaża - czarny.</w:t>
            </w:r>
            <w:r w:rsidRPr="009F34AA">
              <w:rPr>
                <w:rFonts w:ascii="Calibri" w:eastAsia="Times New Roman" w:hAnsi="Calibri" w:cs="Calibri"/>
                <w:color w:val="000000"/>
                <w:sz w:val="20"/>
                <w:szCs w:val="20"/>
                <w:lang w:eastAsia="pl-PL"/>
              </w:rPr>
              <w:br/>
              <w:t>Podstawa z płyty meblowej 18 [mm] - kolor płyty - jasny buk</w:t>
            </w:r>
            <w:r w:rsidRPr="009F34AA">
              <w:rPr>
                <w:rFonts w:ascii="Calibri" w:eastAsia="Times New Roman" w:hAnsi="Calibri" w:cs="Calibri"/>
                <w:color w:val="000000"/>
                <w:sz w:val="20"/>
                <w:szCs w:val="20"/>
                <w:lang w:eastAsia="pl-PL"/>
              </w:rPr>
              <w:br/>
              <w:t>podstawa na 4 kółkach</w:t>
            </w:r>
            <w:r w:rsidRPr="009F34AA">
              <w:rPr>
                <w:rFonts w:ascii="Calibri" w:eastAsia="Times New Roman" w:hAnsi="Calibri" w:cs="Calibri"/>
                <w:color w:val="000000"/>
                <w:sz w:val="20"/>
                <w:szCs w:val="20"/>
                <w:lang w:eastAsia="pl-PL"/>
              </w:rPr>
              <w:br/>
              <w:t xml:space="preserve">    Wymiary (w./s./g.)</w:t>
            </w:r>
            <w:r w:rsidRPr="009F34AA">
              <w:rPr>
                <w:rFonts w:ascii="Calibri" w:eastAsia="Times New Roman" w:hAnsi="Calibri" w:cs="Calibri"/>
                <w:color w:val="000000"/>
                <w:sz w:val="20"/>
                <w:szCs w:val="20"/>
                <w:lang w:eastAsia="pl-PL"/>
              </w:rPr>
              <w:br/>
              <w:t xml:space="preserve">    20 map - 770 x 545 x 445 [mm]</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DB15B1" w:rsidRPr="009F34AA" w:rsidRDefault="00DB15B1" w:rsidP="00DB15B1">
            <w:pPr>
              <w:spacing w:after="0" w:line="240" w:lineRule="auto"/>
              <w:rPr>
                <w:rFonts w:ascii="Calibri" w:eastAsia="Times New Roman" w:hAnsi="Calibri" w:cs="Calibri"/>
                <w:color w:val="000000"/>
                <w:sz w:val="20"/>
                <w:szCs w:val="20"/>
                <w:lang w:eastAsia="pl-PL"/>
              </w:rPr>
            </w:pPr>
            <w:r w:rsidRPr="009F34AA">
              <w:rPr>
                <w:rFonts w:ascii="Calibri" w:eastAsia="Times New Roman" w:hAnsi="Calibri" w:cs="Calibri"/>
                <w:color w:val="000000"/>
                <w:sz w:val="20"/>
                <w:szCs w:val="20"/>
                <w:lang w:eastAsia="pl-PL"/>
              </w:rPr>
              <w:t>zajęcia oparte na metodzie eksperymen</w:t>
            </w:r>
            <w:r w:rsidR="009F34AA">
              <w:rPr>
                <w:rFonts w:ascii="Calibri" w:eastAsia="Times New Roman" w:hAnsi="Calibri" w:cs="Calibri"/>
                <w:color w:val="000000"/>
                <w:sz w:val="20"/>
                <w:szCs w:val="20"/>
                <w:lang w:eastAsia="pl-PL"/>
              </w:rPr>
              <w:t>t</w:t>
            </w:r>
            <w:r w:rsidRPr="009F34AA">
              <w:rPr>
                <w:rFonts w:ascii="Calibri" w:eastAsia="Times New Roman" w:hAnsi="Calibri" w:cs="Calibri"/>
                <w:color w:val="000000"/>
                <w:sz w:val="20"/>
                <w:szCs w:val="20"/>
                <w:lang w:eastAsia="pl-PL"/>
              </w:rPr>
              <w:t xml:space="preserve">u </w:t>
            </w:r>
          </w:p>
        </w:tc>
      </w:tr>
      <w:tr w:rsidR="00DB15B1" w:rsidRPr="00DB15B1" w:rsidTr="009F34AA">
        <w:trPr>
          <w:trHeight w:val="3527"/>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0317DB" w:rsidRDefault="00DB15B1" w:rsidP="00DB15B1">
            <w:pPr>
              <w:spacing w:after="0" w:line="240" w:lineRule="auto"/>
              <w:jc w:val="center"/>
              <w:rPr>
                <w:rFonts w:ascii="Calibri" w:eastAsia="Times New Roman" w:hAnsi="Calibri" w:cs="Calibri"/>
                <w:sz w:val="20"/>
                <w:szCs w:val="20"/>
                <w:lang w:eastAsia="pl-PL"/>
              </w:rPr>
            </w:pPr>
            <w:r w:rsidRPr="000317DB">
              <w:rPr>
                <w:rFonts w:ascii="Calibri" w:eastAsia="Times New Roman" w:hAnsi="Calibri" w:cs="Calibri"/>
                <w:sz w:val="20"/>
                <w:szCs w:val="20"/>
                <w:lang w:eastAsia="pl-PL"/>
              </w:rPr>
              <w:lastRenderedPageBreak/>
              <w:t>ZS nr 2</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0317DB" w:rsidRDefault="00DB15B1" w:rsidP="00DB15B1">
            <w:pPr>
              <w:spacing w:after="0" w:line="240" w:lineRule="auto"/>
              <w:rPr>
                <w:rFonts w:ascii="Calibri" w:eastAsia="Times New Roman" w:hAnsi="Calibri" w:cs="Calibri"/>
                <w:sz w:val="20"/>
                <w:szCs w:val="20"/>
                <w:lang w:eastAsia="pl-PL"/>
              </w:rPr>
            </w:pPr>
            <w:r w:rsidRPr="000317DB">
              <w:rPr>
                <w:rFonts w:ascii="Calibri" w:eastAsia="Times New Roman" w:hAnsi="Calibri" w:cs="Calibri"/>
                <w:sz w:val="20"/>
                <w:szCs w:val="20"/>
                <w:lang w:eastAsia="pl-PL"/>
              </w:rPr>
              <w:t>36.</w:t>
            </w:r>
          </w:p>
        </w:tc>
        <w:tc>
          <w:tcPr>
            <w:tcW w:w="28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15B1" w:rsidRPr="000317DB" w:rsidRDefault="00DB15B1" w:rsidP="00DB15B1">
            <w:pPr>
              <w:spacing w:after="0" w:line="240" w:lineRule="auto"/>
              <w:rPr>
                <w:rFonts w:ascii="Calibri" w:eastAsia="Times New Roman" w:hAnsi="Calibri" w:cs="Calibri"/>
                <w:sz w:val="20"/>
                <w:szCs w:val="20"/>
                <w:lang w:eastAsia="pl-PL"/>
              </w:rPr>
            </w:pPr>
            <w:r w:rsidRPr="000317DB">
              <w:rPr>
                <w:rFonts w:ascii="Calibri" w:eastAsia="Times New Roman" w:hAnsi="Calibri" w:cs="Calibri"/>
                <w:sz w:val="20"/>
                <w:szCs w:val="20"/>
                <w:lang w:eastAsia="pl-PL"/>
              </w:rPr>
              <w:t>Mikroskop stereoskopowy</w:t>
            </w:r>
            <w:r w:rsidR="009F34AA" w:rsidRPr="000317DB">
              <w:rPr>
                <w:rFonts w:ascii="Calibri" w:eastAsia="Times New Roman" w:hAnsi="Calibri" w:cs="Calibri"/>
                <w:sz w:val="20"/>
                <w:szCs w:val="20"/>
                <w:lang w:eastAsia="pl-PL"/>
              </w:rPr>
              <w:t>.</w:t>
            </w:r>
            <w:r w:rsidRPr="000317DB">
              <w:rPr>
                <w:rFonts w:ascii="Calibri" w:eastAsia="Times New Roman" w:hAnsi="Calibri" w:cs="Calibri"/>
                <w:sz w:val="20"/>
                <w:szCs w:val="20"/>
                <w:lang w:eastAsia="pl-PL"/>
              </w:rPr>
              <w:t xml:space="preserve">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0317DB" w:rsidRDefault="00DB15B1" w:rsidP="00DB15B1">
            <w:pPr>
              <w:spacing w:after="0" w:line="240" w:lineRule="auto"/>
              <w:jc w:val="center"/>
              <w:rPr>
                <w:rFonts w:ascii="Calibri" w:eastAsia="Times New Roman" w:hAnsi="Calibri" w:cs="Calibri"/>
                <w:sz w:val="20"/>
                <w:szCs w:val="20"/>
                <w:lang w:eastAsia="pl-PL"/>
              </w:rPr>
            </w:pPr>
            <w:r w:rsidRPr="000317DB">
              <w:rPr>
                <w:rFonts w:ascii="Calibri" w:eastAsia="Times New Roman" w:hAnsi="Calibri" w:cs="Calibri"/>
                <w:sz w:val="20"/>
                <w:szCs w:val="20"/>
                <w:lang w:eastAsia="pl-PL"/>
              </w:rPr>
              <w:t>szt.</w:t>
            </w:r>
          </w:p>
        </w:tc>
        <w:tc>
          <w:tcPr>
            <w:tcW w:w="12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B15B1" w:rsidRPr="000317DB" w:rsidRDefault="00DB15B1" w:rsidP="00DB15B1">
            <w:pPr>
              <w:spacing w:after="0" w:line="240" w:lineRule="auto"/>
              <w:jc w:val="center"/>
              <w:rPr>
                <w:rFonts w:ascii="Calibri" w:eastAsia="Times New Roman" w:hAnsi="Calibri" w:cs="Calibri"/>
                <w:sz w:val="20"/>
                <w:szCs w:val="20"/>
                <w:lang w:eastAsia="pl-PL"/>
              </w:rPr>
            </w:pPr>
            <w:r w:rsidRPr="000317DB">
              <w:rPr>
                <w:rFonts w:ascii="Calibri" w:eastAsia="Times New Roman" w:hAnsi="Calibri" w:cs="Calibri"/>
                <w:sz w:val="20"/>
                <w:szCs w:val="20"/>
                <w:lang w:eastAsia="pl-PL"/>
              </w:rPr>
              <w:t>3,00</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sz w:val="20"/>
                <w:szCs w:val="2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34AA"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6"/>
                <w:szCs w:val="16"/>
                <w:lang w:eastAsia="pl-PL"/>
              </w:rPr>
              <w:t xml:space="preserve"> </w:t>
            </w:r>
            <w:r w:rsidRPr="00DB15B1">
              <w:rPr>
                <w:rFonts w:ascii="Calibri" w:eastAsia="Times New Roman" w:hAnsi="Calibri" w:cs="Calibri"/>
                <w:color w:val="000000"/>
                <w:sz w:val="16"/>
                <w:szCs w:val="16"/>
                <w:lang w:eastAsia="pl-PL"/>
              </w:rPr>
              <w:br/>
            </w:r>
            <w:r w:rsidRPr="009F34AA">
              <w:rPr>
                <w:rFonts w:ascii="Calibri" w:eastAsia="Times New Roman" w:hAnsi="Calibri" w:cs="Calibri"/>
                <w:color w:val="000000"/>
                <w:sz w:val="18"/>
                <w:szCs w:val="18"/>
                <w:lang w:eastAsia="pl-PL"/>
              </w:rPr>
              <w:t>Mikroskop stereoskopowy Delta Optical Discovery 50</w:t>
            </w:r>
            <w:r w:rsidRPr="009F34AA">
              <w:rPr>
                <w:rFonts w:ascii="Calibri" w:eastAsia="Times New Roman" w:hAnsi="Calibri" w:cs="Calibri"/>
                <w:color w:val="000000"/>
                <w:sz w:val="18"/>
                <w:szCs w:val="18"/>
                <w:lang w:eastAsia="pl-PL"/>
              </w:rPr>
              <w:br/>
              <w:t>Nr katalogowy: DO-3680 lub równoważny</w:t>
            </w:r>
            <w:r w:rsidRPr="009F34AA">
              <w:rPr>
                <w:rFonts w:ascii="Calibri" w:eastAsia="Times New Roman" w:hAnsi="Calibri" w:cs="Calibri"/>
                <w:color w:val="000000"/>
                <w:sz w:val="18"/>
                <w:szCs w:val="18"/>
                <w:lang w:eastAsia="pl-PL"/>
              </w:rPr>
              <w:br/>
              <w:t>Obrotowy zmieniacz obiektywów powiększenia 20x i 40x, a z opcjonalnymi okularami 20x maksymaln</w:t>
            </w:r>
            <w:r w:rsidR="009F34AA">
              <w:rPr>
                <w:rFonts w:ascii="Calibri" w:eastAsia="Times New Roman" w:hAnsi="Calibri" w:cs="Calibri"/>
                <w:color w:val="000000"/>
                <w:sz w:val="18"/>
                <w:szCs w:val="18"/>
                <w:lang w:eastAsia="pl-PL"/>
              </w:rPr>
              <w:t>ie 80x</w:t>
            </w:r>
            <w:r w:rsidR="009F34AA">
              <w:rPr>
                <w:rFonts w:ascii="Calibri" w:eastAsia="Times New Roman" w:hAnsi="Calibri" w:cs="Calibri"/>
                <w:color w:val="000000"/>
                <w:sz w:val="18"/>
                <w:szCs w:val="18"/>
                <w:lang w:eastAsia="pl-PL"/>
              </w:rPr>
              <w:br/>
              <w:t>Wyposażenie:</w:t>
            </w:r>
            <w:r w:rsidRPr="009F34AA">
              <w:rPr>
                <w:rFonts w:ascii="Calibri" w:eastAsia="Times New Roman" w:hAnsi="Calibri" w:cs="Calibri"/>
                <w:color w:val="000000"/>
                <w:sz w:val="18"/>
                <w:szCs w:val="18"/>
                <w:lang w:eastAsia="pl-PL"/>
              </w:rPr>
              <w:t xml:space="preserve"> zasilacz - ładowarka sieciowa</w:t>
            </w:r>
            <w:r w:rsidR="009F34AA">
              <w:rPr>
                <w:rFonts w:ascii="Calibri" w:eastAsia="Times New Roman" w:hAnsi="Calibri" w:cs="Calibri"/>
                <w:color w:val="000000"/>
                <w:sz w:val="18"/>
                <w:szCs w:val="18"/>
                <w:lang w:eastAsia="pl-PL"/>
              </w:rPr>
              <w:t>, obiektyw: 2x / 4x</w:t>
            </w:r>
            <w:r w:rsidR="009F34AA">
              <w:rPr>
                <w:rFonts w:ascii="Calibri" w:eastAsia="Times New Roman" w:hAnsi="Calibri" w:cs="Calibri"/>
                <w:color w:val="000000"/>
                <w:sz w:val="18"/>
                <w:szCs w:val="18"/>
                <w:lang w:eastAsia="pl-PL"/>
              </w:rPr>
              <w:br/>
              <w:t xml:space="preserve">okulary: 10x, </w:t>
            </w:r>
            <w:r w:rsidRPr="009F34AA">
              <w:rPr>
                <w:rFonts w:ascii="Calibri" w:eastAsia="Times New Roman" w:hAnsi="Calibri" w:cs="Calibri"/>
                <w:color w:val="000000"/>
                <w:sz w:val="18"/>
                <w:szCs w:val="18"/>
                <w:lang w:eastAsia="pl-PL"/>
              </w:rPr>
              <w:t xml:space="preserve"> pokrowiec</w:t>
            </w:r>
            <w:r w:rsidR="009F34AA">
              <w:rPr>
                <w:rFonts w:ascii="Calibri" w:eastAsia="Times New Roman" w:hAnsi="Calibri" w:cs="Calibri"/>
                <w:color w:val="000000"/>
                <w:sz w:val="18"/>
                <w:szCs w:val="18"/>
                <w:lang w:eastAsia="pl-PL"/>
              </w:rPr>
              <w:t>.</w:t>
            </w:r>
          </w:p>
          <w:p w:rsidR="00DB15B1" w:rsidRPr="009F34AA" w:rsidRDefault="00DB15B1" w:rsidP="00DB15B1">
            <w:pPr>
              <w:spacing w:after="0" w:line="240" w:lineRule="auto"/>
              <w:rPr>
                <w:rFonts w:ascii="Calibri" w:eastAsia="Times New Roman" w:hAnsi="Calibri" w:cs="Calibri"/>
                <w:color w:val="000000"/>
                <w:sz w:val="18"/>
                <w:szCs w:val="18"/>
                <w:lang w:eastAsia="pl-PL"/>
              </w:rPr>
            </w:pPr>
            <w:r w:rsidRPr="009F34AA">
              <w:rPr>
                <w:rFonts w:ascii="Calibri" w:eastAsia="Times New Roman" w:hAnsi="Calibri" w:cs="Calibri"/>
                <w:color w:val="000000"/>
                <w:sz w:val="18"/>
                <w:szCs w:val="18"/>
                <w:lang w:eastAsia="pl-PL"/>
              </w:rPr>
              <w:t>Specyfikacja</w:t>
            </w:r>
            <w:r w:rsidRPr="009F34AA">
              <w:rPr>
                <w:rFonts w:ascii="Calibri" w:eastAsia="Times New Roman" w:hAnsi="Calibri" w:cs="Calibri"/>
                <w:color w:val="000000"/>
                <w:sz w:val="18"/>
                <w:szCs w:val="18"/>
                <w:lang w:eastAsia="pl-PL"/>
              </w:rPr>
              <w:br/>
              <w:t xml:space="preserve">Symbol u dostawcy:  DO-3680  Gwarancja:  24 </w:t>
            </w:r>
            <w:proofErr w:type="spellStart"/>
            <w:r w:rsidRPr="009F34AA">
              <w:rPr>
                <w:rFonts w:ascii="Calibri" w:eastAsia="Times New Roman" w:hAnsi="Calibri" w:cs="Calibri"/>
                <w:color w:val="000000"/>
                <w:sz w:val="18"/>
                <w:szCs w:val="18"/>
                <w:lang w:eastAsia="pl-PL"/>
              </w:rPr>
              <w:t>mies</w:t>
            </w:r>
            <w:proofErr w:type="spellEnd"/>
            <w:r w:rsidRPr="009F34AA">
              <w:rPr>
                <w:rFonts w:ascii="Calibri" w:eastAsia="Times New Roman" w:hAnsi="Calibri" w:cs="Calibri"/>
                <w:color w:val="000000"/>
                <w:sz w:val="18"/>
                <w:szCs w:val="18"/>
                <w:lang w:eastAsia="pl-PL"/>
              </w:rPr>
              <w:br/>
              <w:t>Regulacja dioptrii:  +/- 5D w obu tubusach</w:t>
            </w:r>
            <w:r w:rsidRPr="009F34AA">
              <w:rPr>
                <w:rFonts w:ascii="Calibri" w:eastAsia="Times New Roman" w:hAnsi="Calibri" w:cs="Calibri"/>
                <w:color w:val="000000"/>
                <w:sz w:val="18"/>
                <w:szCs w:val="18"/>
                <w:lang w:eastAsia="pl-PL"/>
              </w:rPr>
              <w:br/>
              <w:t>Źródło oświetlenia:  LED  Maksymalna odległość r</w:t>
            </w:r>
            <w:r w:rsidR="009F34AA">
              <w:rPr>
                <w:rFonts w:ascii="Calibri" w:eastAsia="Times New Roman" w:hAnsi="Calibri" w:cs="Calibri"/>
                <w:color w:val="000000"/>
                <w:sz w:val="18"/>
                <w:szCs w:val="18"/>
                <w:lang w:eastAsia="pl-PL"/>
              </w:rPr>
              <w:t>obocza:  50 mm</w:t>
            </w:r>
            <w:r w:rsidR="009F34AA">
              <w:rPr>
                <w:rFonts w:ascii="Calibri" w:eastAsia="Times New Roman" w:hAnsi="Calibri" w:cs="Calibri"/>
                <w:color w:val="000000"/>
                <w:sz w:val="18"/>
                <w:szCs w:val="18"/>
                <w:lang w:eastAsia="pl-PL"/>
              </w:rPr>
              <w:br/>
              <w:t xml:space="preserve">Obiektywy:  </w:t>
            </w:r>
            <w:r w:rsidRPr="009F34AA">
              <w:rPr>
                <w:rFonts w:ascii="Calibri" w:eastAsia="Times New Roman" w:hAnsi="Calibri" w:cs="Calibri"/>
                <w:color w:val="000000"/>
                <w:sz w:val="18"/>
                <w:szCs w:val="18"/>
                <w:lang w:eastAsia="pl-PL"/>
              </w:rPr>
              <w:t>2x/4x</w:t>
            </w:r>
            <w:r w:rsidR="009F34AA">
              <w:rPr>
                <w:rFonts w:ascii="Calibri" w:eastAsia="Times New Roman" w:hAnsi="Calibri" w:cs="Calibri"/>
                <w:color w:val="000000"/>
                <w:sz w:val="18"/>
                <w:szCs w:val="18"/>
                <w:lang w:eastAsia="pl-PL"/>
              </w:rPr>
              <w:t xml:space="preserve">, </w:t>
            </w:r>
            <w:r w:rsidRPr="009F34AA">
              <w:rPr>
                <w:rFonts w:ascii="Calibri" w:eastAsia="Times New Roman" w:hAnsi="Calibri" w:cs="Calibri"/>
                <w:color w:val="000000"/>
                <w:sz w:val="18"/>
                <w:szCs w:val="18"/>
                <w:lang w:eastAsia="pl-PL"/>
              </w:rPr>
              <w:t xml:space="preserve"> 2x/4x</w:t>
            </w:r>
            <w:r w:rsidRPr="009F34AA">
              <w:rPr>
                <w:rFonts w:ascii="Calibri" w:eastAsia="Times New Roman" w:hAnsi="Calibri" w:cs="Calibri"/>
                <w:color w:val="000000"/>
                <w:sz w:val="18"/>
                <w:szCs w:val="18"/>
                <w:lang w:eastAsia="pl-PL"/>
              </w:rPr>
              <w:br/>
              <w:t xml:space="preserve"> Regulacja ostrości:  makro</w:t>
            </w:r>
            <w:r w:rsidRPr="009F34AA">
              <w:rPr>
                <w:rFonts w:ascii="Calibri" w:eastAsia="Times New Roman" w:hAnsi="Calibri" w:cs="Calibri"/>
                <w:color w:val="000000"/>
                <w:sz w:val="18"/>
                <w:szCs w:val="18"/>
                <w:lang w:eastAsia="pl-PL"/>
              </w:rPr>
              <w:br/>
              <w:t>Oświetlenie:  odbite    przechodzące</w:t>
            </w:r>
            <w:r w:rsidRPr="009F34AA">
              <w:rPr>
                <w:rFonts w:ascii="Calibri" w:eastAsia="Times New Roman" w:hAnsi="Calibri" w:cs="Calibri"/>
                <w:color w:val="000000"/>
                <w:sz w:val="18"/>
                <w:szCs w:val="18"/>
                <w:lang w:eastAsia="pl-PL"/>
              </w:rPr>
              <w:br/>
              <w:t xml:space="preserve"> Głowica:  binokularowa </w:t>
            </w:r>
            <w:r w:rsidRPr="009F34AA">
              <w:rPr>
                <w:rFonts w:ascii="Calibri" w:eastAsia="Times New Roman" w:hAnsi="Calibri" w:cs="Calibri"/>
                <w:color w:val="000000"/>
                <w:sz w:val="18"/>
                <w:szCs w:val="18"/>
                <w:lang w:eastAsia="pl-PL"/>
              </w:rPr>
              <w:br/>
              <w:t>Umożliwia opcjonalnie pracę bez zasilania sieciowego</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9F34AA" w:rsidRDefault="00DB15B1" w:rsidP="00DB15B1">
            <w:pPr>
              <w:spacing w:after="0" w:line="240" w:lineRule="auto"/>
              <w:rPr>
                <w:rFonts w:ascii="Calibri" w:eastAsia="Times New Roman" w:hAnsi="Calibri" w:cs="Calibri"/>
                <w:color w:val="000000"/>
                <w:sz w:val="18"/>
                <w:szCs w:val="18"/>
                <w:lang w:eastAsia="pl-PL"/>
              </w:rPr>
            </w:pPr>
            <w:r w:rsidRPr="009F34AA">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9F34AA">
              <w:rPr>
                <w:rFonts w:ascii="Calibri" w:eastAsia="Times New Roman" w:hAnsi="Calibri" w:cs="Calibri"/>
                <w:color w:val="000000"/>
                <w:sz w:val="18"/>
                <w:szCs w:val="18"/>
                <w:lang w:eastAsia="pl-PL"/>
              </w:rPr>
              <w:t xml:space="preserve">u </w:t>
            </w:r>
          </w:p>
        </w:tc>
      </w:tr>
      <w:tr w:rsidR="00DB15B1" w:rsidRPr="00DB15B1" w:rsidTr="009F34AA">
        <w:trPr>
          <w:trHeight w:val="5263"/>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I LO</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1</w:t>
            </w:r>
          </w:p>
        </w:tc>
        <w:tc>
          <w:tcPr>
            <w:tcW w:w="282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9F34AA">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Szkolny zestaw badania gleby, jakości środowiska i wpływu człowieka na gleby</w:t>
            </w:r>
            <w:r w:rsidR="000317DB">
              <w:rPr>
                <w:rFonts w:ascii="Calibri" w:eastAsia="Times New Roman" w:hAnsi="Calibri" w:cs="Calibri"/>
                <w:color w:val="000000"/>
                <w:lang w:eastAsia="pl-PL"/>
              </w:rPr>
              <w:t>.</w:t>
            </w:r>
            <w:r w:rsidRPr="00DB15B1">
              <w:rPr>
                <w:rFonts w:ascii="Calibri" w:eastAsia="Times New Roman" w:hAnsi="Calibri" w:cs="Calibri"/>
                <w:color w:val="000000"/>
                <w:lang w:eastAsia="pl-PL"/>
              </w:rPr>
              <w:t xml:space="preserve">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zestaw</w:t>
            </w:r>
          </w:p>
        </w:tc>
        <w:tc>
          <w:tcPr>
            <w:tcW w:w="1269"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2</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rPr>
                <w:rFonts w:ascii="Calibri" w:eastAsia="Times New Roman" w:hAnsi="Calibri" w:cs="Calibri"/>
                <w:color w:val="000000"/>
                <w:lang w:eastAsia="pl-PL"/>
              </w:rPr>
            </w:pPr>
          </w:p>
        </w:tc>
        <w:tc>
          <w:tcPr>
            <w:tcW w:w="503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Skład jednego zestawu</w:t>
            </w:r>
            <w:r w:rsidR="009F34AA">
              <w:rPr>
                <w:rFonts w:ascii="Calibri" w:eastAsia="Times New Roman" w:hAnsi="Calibri" w:cs="Calibri"/>
                <w:color w:val="000000"/>
                <w:sz w:val="18"/>
                <w:szCs w:val="18"/>
                <w:lang w:eastAsia="pl-PL"/>
              </w:rPr>
              <w:t xml:space="preserve"> wchodzi</w:t>
            </w:r>
            <w:r w:rsidRPr="00DB15B1">
              <w:rPr>
                <w:rFonts w:ascii="Calibri" w:eastAsia="Times New Roman" w:hAnsi="Calibri" w:cs="Calibri"/>
                <w:color w:val="000000"/>
                <w:sz w:val="18"/>
                <w:szCs w:val="18"/>
                <w:lang w:eastAsia="pl-PL"/>
              </w:rPr>
              <w:t xml:space="preserve">:                           </w:t>
            </w:r>
            <w:r w:rsidR="009F34AA">
              <w:rPr>
                <w:rFonts w:ascii="Calibri" w:eastAsia="Times New Roman" w:hAnsi="Calibri" w:cs="Calibri"/>
                <w:color w:val="000000"/>
                <w:sz w:val="18"/>
                <w:szCs w:val="18"/>
                <w:lang w:eastAsia="pl-PL"/>
              </w:rPr>
              <w:t xml:space="preserve">                Zestaw przyrządó</w:t>
            </w:r>
            <w:r w:rsidRPr="00DB15B1">
              <w:rPr>
                <w:rFonts w:ascii="Calibri" w:eastAsia="Times New Roman" w:hAnsi="Calibri" w:cs="Calibri"/>
                <w:color w:val="000000"/>
                <w:sz w:val="18"/>
                <w:szCs w:val="18"/>
                <w:lang w:eastAsia="pl-PL"/>
              </w:rPr>
              <w:t xml:space="preserve">w umożliwiający badanie gleby wraz z instrukcją zamknięte w plastikowym pojemniku, umożliwiający realizację m.in. następujących tematów: rozkład wielkości ziaren w glebie, rodzaj gleby przez proste badania gleby miałkiej, własności wapnia, wartość </w:t>
            </w:r>
            <w:proofErr w:type="spellStart"/>
            <w:r w:rsidRPr="00DB15B1">
              <w:rPr>
                <w:rFonts w:ascii="Calibri" w:eastAsia="Times New Roman" w:hAnsi="Calibri" w:cs="Calibri"/>
                <w:color w:val="000000"/>
                <w:sz w:val="18"/>
                <w:szCs w:val="18"/>
                <w:lang w:eastAsia="pl-PL"/>
              </w:rPr>
              <w:t>pH</w:t>
            </w:r>
            <w:proofErr w:type="spellEnd"/>
            <w:r w:rsidRPr="00DB15B1">
              <w:rPr>
                <w:rFonts w:ascii="Calibri" w:eastAsia="Times New Roman" w:hAnsi="Calibri" w:cs="Calibri"/>
                <w:color w:val="000000"/>
                <w:sz w:val="18"/>
                <w:szCs w:val="18"/>
                <w:lang w:eastAsia="pl-PL"/>
              </w:rPr>
              <w:t xml:space="preserve"> gleby, występowanie bakterii w glebie, oddychanie gleby, rozkład materii organicznej przez zwierzęta glebowe, badanie gleby pod kątem szkodliwych substancji, wpływ wodnego roztworu soli kuchennej na niskie temperatury, jak reagują rośliny na sól kuchenną, kiełkowanie nasion na podłożu z solą, rejestrowanie i opis dziko rosnących roślin na polach, określanie azotanów, ustalenie zawartości azotanów w glebie, jak zachowuje się wata bawełniana i folia plastikowa w środowisku naturalnym, ustalanie struktury odpadów.</w:t>
            </w:r>
            <w:r w:rsidRPr="00DB15B1">
              <w:rPr>
                <w:rFonts w:ascii="Calibri" w:eastAsia="Times New Roman" w:hAnsi="Calibri" w:cs="Calibri"/>
                <w:color w:val="000000"/>
                <w:sz w:val="18"/>
                <w:szCs w:val="18"/>
                <w:lang w:eastAsia="pl-PL"/>
              </w:rPr>
              <w:br/>
              <w:t>W składzie zestawu muszą się znaleźć:</w:t>
            </w:r>
            <w:r w:rsidRPr="00DB15B1">
              <w:rPr>
                <w:rFonts w:ascii="Calibri" w:eastAsia="Times New Roman" w:hAnsi="Calibri" w:cs="Calibri"/>
                <w:color w:val="000000"/>
                <w:sz w:val="18"/>
                <w:szCs w:val="18"/>
                <w:lang w:eastAsia="pl-PL"/>
              </w:rPr>
              <w:br/>
              <w:t xml:space="preserve">sitka gospodarskie, zlewki, cylinder miarowy, szufelka do pobierania próbek, łopatka stalowa, kreda wapienna, tlenek wapnia, łyżeczka, paski wskaźnikowe </w:t>
            </w:r>
            <w:proofErr w:type="spellStart"/>
            <w:r w:rsidRPr="00DB15B1">
              <w:rPr>
                <w:rFonts w:ascii="Calibri" w:eastAsia="Times New Roman" w:hAnsi="Calibri" w:cs="Calibri"/>
                <w:color w:val="000000"/>
                <w:sz w:val="18"/>
                <w:szCs w:val="18"/>
                <w:lang w:eastAsia="pl-PL"/>
              </w:rPr>
              <w:t>pH</w:t>
            </w:r>
            <w:proofErr w:type="spellEnd"/>
            <w:r w:rsidRPr="00DB15B1">
              <w:rPr>
                <w:rFonts w:ascii="Calibri" w:eastAsia="Times New Roman" w:hAnsi="Calibri" w:cs="Calibri"/>
                <w:color w:val="000000"/>
                <w:sz w:val="18"/>
                <w:szCs w:val="18"/>
                <w:lang w:eastAsia="pl-PL"/>
              </w:rPr>
              <w:t xml:space="preserve"> 0 ÷ 14, papierki lakmusowe obojętne, POCH-TEST paskowy azotanów, pręt szklany, szkiełka podstawowe, szkiełka nakrywkowe, donice kwiatowe, termometr, probówki, podstawka do probówek, szalki </w:t>
            </w:r>
            <w:proofErr w:type="spellStart"/>
            <w:r w:rsidRPr="00DB15B1">
              <w:rPr>
                <w:rFonts w:ascii="Calibri" w:eastAsia="Times New Roman" w:hAnsi="Calibri" w:cs="Calibri"/>
                <w:color w:val="000000"/>
                <w:sz w:val="18"/>
                <w:szCs w:val="18"/>
                <w:lang w:eastAsia="pl-PL"/>
              </w:rPr>
              <w:t>Petriego</w:t>
            </w:r>
            <w:proofErr w:type="spellEnd"/>
            <w:r w:rsidRPr="00DB15B1">
              <w:rPr>
                <w:rFonts w:ascii="Calibri" w:eastAsia="Times New Roman" w:hAnsi="Calibri" w:cs="Calibri"/>
                <w:color w:val="000000"/>
                <w:sz w:val="18"/>
                <w:szCs w:val="18"/>
                <w:lang w:eastAsia="pl-PL"/>
              </w:rPr>
              <w:t>, filtr papierowy, woda destylowana</w:t>
            </w:r>
            <w:r w:rsidRPr="00DB15B1">
              <w:rPr>
                <w:rFonts w:ascii="Calibri" w:eastAsia="Times New Roman" w:hAnsi="Calibri" w:cs="Calibri"/>
                <w:color w:val="000000"/>
                <w:sz w:val="18"/>
                <w:szCs w:val="18"/>
                <w:lang w:eastAsia="pl-PL"/>
              </w:rPr>
              <w:br/>
              <w:t>woreczki foliowe.</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 xml:space="preserve">u </w:t>
            </w:r>
          </w:p>
        </w:tc>
      </w:tr>
      <w:tr w:rsidR="00DB15B1" w:rsidRPr="00DB15B1" w:rsidTr="009F34AA">
        <w:trPr>
          <w:trHeight w:val="5086"/>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lastRenderedPageBreak/>
              <w:t>I LO</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2</w:t>
            </w:r>
          </w:p>
        </w:tc>
        <w:tc>
          <w:tcPr>
            <w:tcW w:w="2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lang w:eastAsia="pl-PL"/>
              </w:rPr>
            </w:pPr>
            <w:proofErr w:type="spellStart"/>
            <w:r w:rsidRPr="00DB15B1">
              <w:rPr>
                <w:rFonts w:ascii="Calibri" w:eastAsia="Times New Roman" w:hAnsi="Calibri" w:cs="Calibri"/>
                <w:color w:val="000000"/>
                <w:lang w:eastAsia="pl-PL"/>
              </w:rPr>
              <w:t>Sencor</w:t>
            </w:r>
            <w:proofErr w:type="spellEnd"/>
            <w:r w:rsidRPr="00DB15B1">
              <w:rPr>
                <w:rFonts w:ascii="Calibri" w:eastAsia="Times New Roman" w:hAnsi="Calibri" w:cs="Calibri"/>
                <w:color w:val="000000"/>
                <w:lang w:eastAsia="pl-PL"/>
              </w:rPr>
              <w:t xml:space="preserve"> Stacja pogody SWS 9700,Wys.PMVA TRUE COLOR 5,8 cala, 5w1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szt.</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Profesjonalna stacja pogodowa</w:t>
            </w:r>
            <w:r w:rsidRPr="00DB15B1">
              <w:rPr>
                <w:rFonts w:ascii="Calibri" w:eastAsia="Times New Roman" w:hAnsi="Calibri" w:cs="Calibri"/>
                <w:color w:val="000000"/>
                <w:sz w:val="18"/>
                <w:szCs w:val="18"/>
                <w:lang w:eastAsia="pl-PL"/>
              </w:rPr>
              <w:br/>
              <w:t>Czujnik bezprzewodowy 5w1</w:t>
            </w:r>
            <w:r w:rsidRPr="00DB15B1">
              <w:rPr>
                <w:rFonts w:ascii="Calibri" w:eastAsia="Times New Roman" w:hAnsi="Calibri" w:cs="Calibri"/>
                <w:color w:val="000000"/>
                <w:sz w:val="18"/>
                <w:szCs w:val="18"/>
                <w:lang w:eastAsia="pl-PL"/>
              </w:rPr>
              <w:br/>
              <w:t>Wyświetlacz z 256 zmiennymi kolorami</w:t>
            </w:r>
            <w:r w:rsidRPr="00DB15B1">
              <w:rPr>
                <w:rFonts w:ascii="Calibri" w:eastAsia="Times New Roman" w:hAnsi="Calibri" w:cs="Calibri"/>
                <w:color w:val="000000"/>
                <w:sz w:val="18"/>
                <w:szCs w:val="18"/>
                <w:lang w:eastAsia="pl-PL"/>
              </w:rPr>
              <w:br/>
              <w:t xml:space="preserve">Prognoza na 12 ~ 24 godzin oparta na zmianie ciśnienia i temperatury powietrza  Akcesoria w zestawie: - Bezprzewodowy czujnik 5v1 – Częstotliwość jednostki głównej: 868 MHz- Adapter zasilania jednostki głównej: DC (prąd stały) 4,5 V / 300 </w:t>
            </w:r>
            <w:proofErr w:type="spellStart"/>
            <w:r w:rsidRPr="00DB15B1">
              <w:rPr>
                <w:rFonts w:ascii="Calibri" w:eastAsia="Times New Roman" w:hAnsi="Calibri" w:cs="Calibri"/>
                <w:color w:val="000000"/>
                <w:sz w:val="18"/>
                <w:szCs w:val="18"/>
                <w:lang w:eastAsia="pl-PL"/>
              </w:rPr>
              <w:t>mA</w:t>
            </w:r>
            <w:proofErr w:type="spellEnd"/>
            <w:r w:rsidRPr="00DB15B1">
              <w:rPr>
                <w:rFonts w:ascii="Calibri" w:eastAsia="Times New Roman" w:hAnsi="Calibri" w:cs="Calibri"/>
                <w:color w:val="000000"/>
                <w:sz w:val="18"/>
                <w:szCs w:val="18"/>
                <w:lang w:eastAsia="pl-PL"/>
              </w:rPr>
              <w:t xml:space="preserve"> (część zestawu)- Bateria zapasowa jednostki głównej: 1 x CR-2032 3 V (część zestawu)Funkcja alarmu z funkcją alarmu wstępnego na niskie temperatury- 3 poziomy jasności wyświetlacza: Wysoki/Niski/Wyłączony- Umieszczenie na stole lub na ścianie- Czujnik 5w1 jest częścią wyposażenia: Prędkość wiatru, kierunek wiatru, opady deszczowe, temperatura, wilgotność- Transmisja na dużą odległość pomiędzy jednostką główną a czujnikiem – aż do odległości 150 m (na otwartej przestrzeni)Wyświetlacz:- Wyświetlacz z 256 zmiennymi kolorami- Wyświetlacz TRUE COLOR z przekątną 5,8" (14,7 cm)3 tryby zmiennych kolorów z tłem TRUE BLACK:- PĘTLA: Włączona/wyłączona automatyczna pętla z 256 kolorami- TĘCZA: 8 kolorów tęczy- TEMPERATRA ZEWNĘTRZNA: 17 zmiennych kolorów według temperatury zewnętrznej- Wyświetlacz PMVA TRUE COLOR : ekstremalnie wysoki kontrast, szeroki kąt widzenia, świetna czytelność w słońcu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 xml:space="preserve">u </w:t>
            </w:r>
          </w:p>
        </w:tc>
      </w:tr>
      <w:tr w:rsidR="00DB15B1" w:rsidRPr="00DB15B1" w:rsidTr="009F34AA">
        <w:trPr>
          <w:trHeight w:val="10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I LO</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3</w:t>
            </w:r>
          </w:p>
        </w:tc>
        <w:tc>
          <w:tcPr>
            <w:tcW w:w="282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Komplet 6 transparentnych brył geometrycznych o wysokości 16,5 cm</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zestaw</w:t>
            </w:r>
          </w:p>
        </w:tc>
        <w:tc>
          <w:tcPr>
            <w:tcW w:w="1269"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1</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single" w:sz="4" w:space="0" w:color="auto"/>
              <w:left w:val="nil"/>
              <w:bottom w:val="single" w:sz="4" w:space="0" w:color="auto"/>
              <w:right w:val="single" w:sz="4" w:space="0" w:color="auto"/>
            </w:tcBorders>
            <w:shd w:val="clear" w:color="auto" w:fill="auto"/>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503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Zestaw składa się z sześciu transparentnych brył geometrycznych o wysokości 16,5 cm. Podstawy dolne można demontować, aby w łatwy sposób dostać się do środka w celu napełnienia np. piaskiem.</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 xml:space="preserve">u </w:t>
            </w:r>
          </w:p>
        </w:tc>
      </w:tr>
      <w:tr w:rsidR="00DB15B1" w:rsidRPr="00DB15B1" w:rsidTr="009F34AA">
        <w:trPr>
          <w:trHeight w:val="12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I LO</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5</w:t>
            </w:r>
          </w:p>
        </w:tc>
        <w:tc>
          <w:tcPr>
            <w:tcW w:w="282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20"/>
                <w:szCs w:val="20"/>
                <w:lang w:eastAsia="pl-PL"/>
              </w:rPr>
            </w:pPr>
            <w:r w:rsidRPr="00DB15B1">
              <w:rPr>
                <w:rFonts w:ascii="Calibri" w:eastAsia="Times New Roman" w:hAnsi="Calibri" w:cs="Calibri"/>
                <w:color w:val="000000"/>
                <w:sz w:val="20"/>
                <w:szCs w:val="20"/>
                <w:lang w:eastAsia="pl-PL"/>
              </w:rPr>
              <w:t>Mikroskop optyczny (szkolne, stereoskopowe)</w:t>
            </w:r>
            <w:r w:rsidR="000317DB">
              <w:rPr>
                <w:rFonts w:ascii="Calibri" w:eastAsia="Times New Roman" w:hAnsi="Calibri" w:cs="Calibri"/>
                <w:color w:val="000000"/>
                <w:sz w:val="20"/>
                <w:szCs w:val="20"/>
                <w:lang w:eastAsia="pl-PL"/>
              </w:rPr>
              <w:t>.</w:t>
            </w:r>
          </w:p>
        </w:tc>
        <w:tc>
          <w:tcPr>
            <w:tcW w:w="96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szt.</w:t>
            </w:r>
          </w:p>
        </w:tc>
        <w:tc>
          <w:tcPr>
            <w:tcW w:w="1269"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4</w:t>
            </w:r>
          </w:p>
        </w:tc>
        <w:tc>
          <w:tcPr>
            <w:tcW w:w="960"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nil"/>
              <w:left w:val="nil"/>
              <w:bottom w:val="single" w:sz="4" w:space="0" w:color="auto"/>
              <w:right w:val="single" w:sz="4" w:space="0" w:color="auto"/>
            </w:tcBorders>
            <w:shd w:val="clear" w:color="auto" w:fill="auto"/>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 xml:space="preserve">Mikroskop optyczny pozwalający obserwować próbki przezroczyste, półprzezroczyste i nieprzezroczyste o powiększeniu od 64x do 1280x. Oświetlenie LED górne i dolne z regulacją jasności. Zasilanie 220V 50Hz, lub 2 baterie AA.    Np. </w:t>
            </w:r>
            <w:proofErr w:type="spellStart"/>
            <w:r w:rsidRPr="00DB15B1">
              <w:rPr>
                <w:rFonts w:ascii="Calibri" w:eastAsia="Times New Roman" w:hAnsi="Calibri" w:cs="Calibri"/>
                <w:color w:val="000000"/>
                <w:sz w:val="18"/>
                <w:szCs w:val="18"/>
                <w:lang w:eastAsia="pl-PL"/>
              </w:rPr>
              <w:t>Levenhuk</w:t>
            </w:r>
            <w:proofErr w:type="spellEnd"/>
            <w:r w:rsidRPr="00DB15B1">
              <w:rPr>
                <w:rFonts w:ascii="Calibri" w:eastAsia="Times New Roman" w:hAnsi="Calibri" w:cs="Calibri"/>
                <w:color w:val="000000"/>
                <w:sz w:val="18"/>
                <w:szCs w:val="18"/>
                <w:lang w:eastAsia="pl-PL"/>
              </w:rPr>
              <w:t xml:space="preserve"> </w:t>
            </w:r>
            <w:proofErr w:type="spellStart"/>
            <w:r w:rsidRPr="00DB15B1">
              <w:rPr>
                <w:rFonts w:ascii="Calibri" w:eastAsia="Times New Roman" w:hAnsi="Calibri" w:cs="Calibri"/>
                <w:color w:val="000000"/>
                <w:sz w:val="18"/>
                <w:szCs w:val="18"/>
                <w:lang w:eastAsia="pl-PL"/>
              </w:rPr>
              <w:t>Rainbow</w:t>
            </w:r>
            <w:proofErr w:type="spellEnd"/>
            <w:r w:rsidRPr="00DB15B1">
              <w:rPr>
                <w:rFonts w:ascii="Calibri" w:eastAsia="Times New Roman" w:hAnsi="Calibri" w:cs="Calibri"/>
                <w:color w:val="000000"/>
                <w:sz w:val="18"/>
                <w:szCs w:val="18"/>
                <w:lang w:eastAsia="pl-PL"/>
              </w:rPr>
              <w:t xml:space="preserve"> 50L PLUS lub równoważny.</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 xml:space="preserve">u </w:t>
            </w:r>
          </w:p>
        </w:tc>
      </w:tr>
      <w:tr w:rsidR="00DB15B1" w:rsidRPr="00DB15B1" w:rsidTr="009F34AA">
        <w:trPr>
          <w:trHeight w:val="31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lastRenderedPageBreak/>
              <w:t>I LO</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6</w:t>
            </w:r>
          </w:p>
        </w:tc>
        <w:tc>
          <w:tcPr>
            <w:tcW w:w="2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 xml:space="preserve">Zestaw </w:t>
            </w:r>
            <w:proofErr w:type="spellStart"/>
            <w:r w:rsidRPr="00DB15B1">
              <w:rPr>
                <w:rFonts w:ascii="Calibri" w:eastAsia="Times New Roman" w:hAnsi="Calibri" w:cs="Calibri"/>
                <w:color w:val="000000"/>
                <w:lang w:eastAsia="pl-PL"/>
              </w:rPr>
              <w:t>skaleli</w:t>
            </w:r>
            <w:proofErr w:type="spellEnd"/>
            <w:r w:rsidRPr="00DB15B1">
              <w:rPr>
                <w:rFonts w:ascii="Calibri" w:eastAsia="Times New Roman" w:hAnsi="Calibri" w:cs="Calibri"/>
                <w:color w:val="000000"/>
                <w:lang w:eastAsia="pl-PL"/>
              </w:rPr>
              <w:t>, nożyczek, lup, stopery, szkiełka laboratoryjne, lampy</w:t>
            </w:r>
            <w:r w:rsidR="009F34AA">
              <w:rPr>
                <w:rFonts w:ascii="Calibri" w:eastAsia="Times New Roman" w:hAnsi="Calibri" w:cs="Calibri"/>
                <w:color w:val="000000"/>
                <w:lang w:eastAsia="pl-PL"/>
              </w:rPr>
              <w:t>.</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zestaw</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right"/>
              <w:rPr>
                <w:rFonts w:ascii="Calibri" w:eastAsia="Times New Roman" w:hAnsi="Calibri" w:cs="Calibri"/>
                <w:color w:val="000000"/>
                <w:lang w:eastAsia="pl-PL"/>
              </w:rPr>
            </w:pPr>
            <w:r w:rsidRPr="00DB15B1">
              <w:rPr>
                <w:rFonts w:ascii="Calibri" w:eastAsia="Times New Roman" w:hAnsi="Calibri" w:cs="Calibri"/>
                <w:color w:val="000000"/>
                <w:lang w:eastAsia="pl-PL"/>
              </w:rPr>
              <w:t>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right"/>
              <w:rPr>
                <w:rFonts w:ascii="Calibri" w:eastAsia="Times New Roman" w:hAnsi="Calibri" w:cs="Calibri"/>
                <w:color w:val="00000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B15B1" w:rsidRPr="00DB15B1" w:rsidRDefault="00DB15B1" w:rsidP="00DB15B1">
            <w:pPr>
              <w:spacing w:after="0" w:line="240" w:lineRule="auto"/>
              <w:jc w:val="right"/>
              <w:rPr>
                <w:rFonts w:ascii="Calibri" w:eastAsia="Times New Roman" w:hAnsi="Calibri" w:cs="Calibri"/>
                <w:color w:val="00000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Zestaw  przyrządów do preparowania okazów naturalnych, wykonanych ze stali nierdzewnej i umieszczonych w zamykanym opakowaniu typu piórnik. Zestaw zawiera: nożyczki (1 szt.), pincety/pęsety (1 szt.), igły, skalpele ostrza ( 2 szt</w:t>
            </w:r>
            <w:r w:rsidR="003F13A1">
              <w:rPr>
                <w:rFonts w:ascii="Calibri" w:eastAsia="Times New Roman" w:hAnsi="Calibri" w:cs="Calibri"/>
                <w:color w:val="000000"/>
                <w:sz w:val="18"/>
                <w:szCs w:val="18"/>
                <w:lang w:eastAsia="pl-PL"/>
              </w:rPr>
              <w:t>.</w:t>
            </w:r>
            <w:r w:rsidRPr="00DB15B1">
              <w:rPr>
                <w:rFonts w:ascii="Calibri" w:eastAsia="Times New Roman" w:hAnsi="Calibri" w:cs="Calibri"/>
                <w:color w:val="000000"/>
                <w:sz w:val="18"/>
                <w:szCs w:val="18"/>
                <w:lang w:eastAsia="pl-PL"/>
              </w:rPr>
              <w:t>) Szkiełka nakrywkowe. Wielkość 22 x 22 mm. Komplet 100 szt.;  Zestaw 50 szkiełek podstawowych mikroskopowych szlifowanych, stosowanych zarówno w przygotowaniu preparatów biologicznych, jak i dobre do badań rozmazów, szkiełka podstawowe czyste o wymiarach 76 x 26 x 1 mm; Lupa ręczna 10x -</w:t>
            </w:r>
            <w:r w:rsidR="009F34AA">
              <w:rPr>
                <w:rFonts w:ascii="Calibri" w:eastAsia="Times New Roman" w:hAnsi="Calibri" w:cs="Calibri"/>
                <w:color w:val="000000"/>
                <w:sz w:val="18"/>
                <w:szCs w:val="18"/>
                <w:lang w:eastAsia="pl-PL"/>
              </w:rPr>
              <w:t xml:space="preserve"> </w:t>
            </w:r>
            <w:proofErr w:type="spellStart"/>
            <w:r w:rsidRPr="00DB15B1">
              <w:rPr>
                <w:rFonts w:ascii="Calibri" w:eastAsia="Times New Roman" w:hAnsi="Calibri" w:cs="Calibri"/>
                <w:color w:val="000000"/>
                <w:sz w:val="18"/>
                <w:szCs w:val="18"/>
                <w:lang w:eastAsia="pl-PL"/>
              </w:rPr>
              <w:t>aplanatyczna</w:t>
            </w:r>
            <w:proofErr w:type="spellEnd"/>
            <w:r w:rsidRPr="00DB15B1">
              <w:rPr>
                <w:rFonts w:ascii="Calibri" w:eastAsia="Times New Roman" w:hAnsi="Calibri" w:cs="Calibri"/>
                <w:color w:val="000000"/>
                <w:sz w:val="18"/>
                <w:szCs w:val="18"/>
                <w:lang w:eastAsia="pl-PL"/>
              </w:rPr>
              <w:t xml:space="preserve"> lupa z jedną soczewką, metalową oprawą i u</w:t>
            </w:r>
            <w:r w:rsidR="003F13A1">
              <w:rPr>
                <w:rFonts w:ascii="Calibri" w:eastAsia="Times New Roman" w:hAnsi="Calibri" w:cs="Calibri"/>
                <w:color w:val="000000"/>
                <w:sz w:val="18"/>
                <w:szCs w:val="18"/>
                <w:lang w:eastAsia="pl-PL"/>
              </w:rPr>
              <w:t>chwytem; Stoper Max. Czas pomiar</w:t>
            </w:r>
            <w:r w:rsidRPr="00DB15B1">
              <w:rPr>
                <w:rFonts w:ascii="Calibri" w:eastAsia="Times New Roman" w:hAnsi="Calibri" w:cs="Calibri"/>
                <w:color w:val="000000"/>
                <w:sz w:val="18"/>
                <w:szCs w:val="18"/>
                <w:lang w:eastAsia="pl-PL"/>
              </w:rPr>
              <w:t>u 23 h. 59 min. 59 sek. Szalki składające się z podstawy i przykrywki.: średnica podstawy: 60 mm , średnica przykrywki: 65 mm, wysokość po złożeniu: 15 mm, materiał: szkło; Lampy biurkowe.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 xml:space="preserve">u </w:t>
            </w:r>
          </w:p>
        </w:tc>
      </w:tr>
      <w:tr w:rsidR="00DB15B1" w:rsidRPr="00DB15B1" w:rsidTr="009F34AA">
        <w:trPr>
          <w:trHeight w:val="19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I LO</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8</w:t>
            </w:r>
          </w:p>
        </w:tc>
        <w:tc>
          <w:tcPr>
            <w:tcW w:w="282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9F34AA" w:rsidP="00DB15B1">
            <w:pPr>
              <w:spacing w:after="0" w:line="240" w:lineRule="auto"/>
              <w:rPr>
                <w:rFonts w:ascii="Calibri" w:eastAsia="Times New Roman" w:hAnsi="Calibri" w:cs="Calibri"/>
                <w:color w:val="000000"/>
                <w:lang w:eastAsia="pl-PL"/>
              </w:rPr>
            </w:pPr>
            <w:r>
              <w:rPr>
                <w:rFonts w:ascii="Calibri" w:eastAsia="Times New Roman" w:hAnsi="Calibri" w:cs="Calibri"/>
                <w:color w:val="000000"/>
                <w:lang w:eastAsia="pl-PL"/>
              </w:rPr>
              <w:t xml:space="preserve">Akwarium </w:t>
            </w:r>
            <w:r w:rsidR="00DB15B1" w:rsidRPr="00DB15B1">
              <w:rPr>
                <w:rFonts w:ascii="Calibri" w:eastAsia="Times New Roman" w:hAnsi="Calibri" w:cs="Calibri"/>
                <w:color w:val="000000"/>
                <w:lang w:eastAsia="pl-PL"/>
              </w:rPr>
              <w:t>hodowli roślin</w:t>
            </w:r>
            <w:r>
              <w:rPr>
                <w:rFonts w:ascii="Calibri" w:eastAsia="Times New Roman" w:hAnsi="Calibri" w:cs="Calibri"/>
                <w:color w:val="000000"/>
                <w:lang w:eastAsia="pl-PL"/>
              </w:rPr>
              <w:t>.</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szt.</w:t>
            </w:r>
          </w:p>
        </w:tc>
        <w:tc>
          <w:tcPr>
            <w:tcW w:w="1269"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1</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503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Zestaw akwariowy w pełni wyposażony do hodowli roślin.                                                                              Wymiary [cm]: 60x30x30   ( + - 3 cm)</w:t>
            </w:r>
            <w:r w:rsidRPr="00DB15B1">
              <w:rPr>
                <w:rFonts w:ascii="Calibri" w:eastAsia="Times New Roman" w:hAnsi="Calibri" w:cs="Calibri"/>
                <w:color w:val="000000"/>
                <w:sz w:val="18"/>
                <w:szCs w:val="18"/>
                <w:lang w:eastAsia="pl-PL"/>
              </w:rPr>
              <w:br/>
              <w:t>Pojemność [l]:nie mniej niż 50 l</w:t>
            </w:r>
            <w:r w:rsidRPr="00DB15B1">
              <w:rPr>
                <w:rFonts w:ascii="Calibri" w:eastAsia="Times New Roman" w:hAnsi="Calibri" w:cs="Calibri"/>
                <w:color w:val="000000"/>
                <w:sz w:val="18"/>
                <w:szCs w:val="18"/>
                <w:lang w:eastAsia="pl-PL"/>
              </w:rPr>
              <w:br/>
              <w:t>Oświetlenie: LED 10W</w:t>
            </w:r>
            <w:r w:rsidRPr="00DB15B1">
              <w:rPr>
                <w:rFonts w:ascii="Calibri" w:eastAsia="Times New Roman" w:hAnsi="Calibri" w:cs="Calibri"/>
                <w:color w:val="000000"/>
                <w:sz w:val="18"/>
                <w:szCs w:val="18"/>
                <w:lang w:eastAsia="pl-PL"/>
              </w:rPr>
              <w:br/>
              <w:t>Filtr: np. FAN 1, lub równoważny</w:t>
            </w:r>
            <w:r w:rsidRPr="00DB15B1">
              <w:rPr>
                <w:rFonts w:ascii="Calibri" w:eastAsia="Times New Roman" w:hAnsi="Calibri" w:cs="Calibri"/>
                <w:color w:val="000000"/>
                <w:sz w:val="18"/>
                <w:szCs w:val="18"/>
                <w:lang w:eastAsia="pl-PL"/>
              </w:rPr>
              <w:br/>
              <w:t>Grzałka [W]: np. COMFORTZONE 75 lub równoważna</w:t>
            </w:r>
            <w:r w:rsidRPr="00DB15B1">
              <w:rPr>
                <w:rFonts w:ascii="Calibri" w:eastAsia="Times New Roman" w:hAnsi="Calibri" w:cs="Calibri"/>
                <w:color w:val="000000"/>
                <w:sz w:val="18"/>
                <w:szCs w:val="18"/>
                <w:lang w:eastAsia="pl-PL"/>
              </w:rPr>
              <w:br/>
              <w:t>Kolor: biały,   np.  ZESTAW AKWARIOWY PROSTY PAP 60 CLASSIC BIAŁY LED Z WYPOSAŻENIEM 54 L,  lub produkt równoważny.</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 xml:space="preserve">u </w:t>
            </w:r>
          </w:p>
        </w:tc>
      </w:tr>
      <w:tr w:rsidR="00DB15B1" w:rsidRPr="00DB15B1" w:rsidTr="002201AB">
        <w:trPr>
          <w:trHeight w:val="7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I LO</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9</w:t>
            </w:r>
          </w:p>
        </w:tc>
        <w:tc>
          <w:tcPr>
            <w:tcW w:w="282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Ciśnieniomierz krwi</w:t>
            </w:r>
            <w:r w:rsidR="009F34AA">
              <w:rPr>
                <w:rFonts w:ascii="Calibri" w:eastAsia="Times New Roman" w:hAnsi="Calibri" w:cs="Calibri"/>
                <w:color w:val="000000"/>
                <w:lang w:eastAsia="pl-PL"/>
              </w:rPr>
              <w:t>.</w:t>
            </w:r>
          </w:p>
        </w:tc>
        <w:tc>
          <w:tcPr>
            <w:tcW w:w="96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szt.</w:t>
            </w:r>
          </w:p>
        </w:tc>
        <w:tc>
          <w:tcPr>
            <w:tcW w:w="1269"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3</w:t>
            </w:r>
          </w:p>
        </w:tc>
        <w:tc>
          <w:tcPr>
            <w:tcW w:w="960"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Ciśnieniomierz zegarowy np. TM-Z/S Biały TECH-MED. Lub produkt  równoważny.</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 xml:space="preserve">u </w:t>
            </w:r>
          </w:p>
        </w:tc>
      </w:tr>
      <w:tr w:rsidR="00DB15B1" w:rsidRPr="00DB15B1" w:rsidTr="009F34AA">
        <w:trPr>
          <w:trHeight w:val="144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I LO</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10</w:t>
            </w:r>
          </w:p>
        </w:tc>
        <w:tc>
          <w:tcPr>
            <w:tcW w:w="282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Model szkieletu człowieka</w:t>
            </w:r>
            <w:r w:rsidR="009F34AA">
              <w:rPr>
                <w:rFonts w:ascii="Calibri" w:eastAsia="Times New Roman" w:hAnsi="Calibri" w:cs="Calibri"/>
                <w:color w:val="000000"/>
                <w:lang w:eastAsia="pl-PL"/>
              </w:rPr>
              <w:t>.</w:t>
            </w:r>
          </w:p>
        </w:tc>
        <w:tc>
          <w:tcPr>
            <w:tcW w:w="96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szt.</w:t>
            </w:r>
          </w:p>
        </w:tc>
        <w:tc>
          <w:tcPr>
            <w:tcW w:w="1269"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1</w:t>
            </w:r>
          </w:p>
        </w:tc>
        <w:tc>
          <w:tcPr>
            <w:tcW w:w="960"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 xml:space="preserve">Szkielet człowieka z nietłukącego się tworzywa sztucznego. Szkielet z przedstawieniem szczelin, otworów i szczegółów anatomicznych. Czaszka dająca się rozłożyć na: dach czaszki, podstawę czaszki i żuchwę. Układ zębów odpowiadający uzębieniu osoby dorosłej. Czaszka, nogi i ręce zdejmowane. Wymiary nie mniejszy niż 168 cm, na statywie i z osłoną </w:t>
            </w:r>
            <w:proofErr w:type="spellStart"/>
            <w:r w:rsidRPr="00DB15B1">
              <w:rPr>
                <w:rFonts w:ascii="Calibri" w:eastAsia="Times New Roman" w:hAnsi="Calibri" w:cs="Calibri"/>
                <w:color w:val="000000"/>
                <w:sz w:val="18"/>
                <w:szCs w:val="18"/>
                <w:lang w:eastAsia="pl-PL"/>
              </w:rPr>
              <w:t>przeciwkurzową</w:t>
            </w:r>
            <w:proofErr w:type="spellEnd"/>
            <w:r w:rsidRPr="00DB15B1">
              <w:rPr>
                <w:rFonts w:ascii="Calibri" w:eastAsia="Times New Roman" w:hAnsi="Calibri" w:cs="Calibri"/>
                <w:color w:val="000000"/>
                <w:sz w:val="18"/>
                <w:szCs w:val="18"/>
                <w:lang w:eastAsia="pl-PL"/>
              </w:rPr>
              <w:t>.</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 xml:space="preserve">u </w:t>
            </w:r>
          </w:p>
        </w:tc>
      </w:tr>
      <w:tr w:rsidR="00DB15B1" w:rsidRPr="00DB15B1" w:rsidTr="009F34AA">
        <w:trPr>
          <w:trHeight w:val="43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lastRenderedPageBreak/>
              <w:t>I LO</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11</w:t>
            </w:r>
          </w:p>
        </w:tc>
        <w:tc>
          <w:tcPr>
            <w:tcW w:w="2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Szkło laboratoryjne do doświadczeń/eksperymentów chemia</w:t>
            </w:r>
            <w:r w:rsidR="009F34AA">
              <w:rPr>
                <w:rFonts w:ascii="Calibri" w:eastAsia="Times New Roman" w:hAnsi="Calibri" w:cs="Calibri"/>
                <w:color w:val="000000"/>
                <w:lang w:eastAsia="pl-PL"/>
              </w:rPr>
              <w:t>.</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zestaw</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 xml:space="preserve">W skład zestawu wchodzi:                                                                                       1) palnik spirytusowy z kołpakiem PP poj. 250ml x 10 szt.)                                                                                      2) lejek laboratoryjny szklany 0030 x 3 szt.                                                         3) lejek laboratoryjny szklany 0060 x 3 szt.                                                        4) kolba stożkowa WS .14/23 poj. 00250 ml x 10 </w:t>
            </w:r>
            <w:proofErr w:type="spellStart"/>
            <w:r w:rsidRPr="00DB15B1">
              <w:rPr>
                <w:rFonts w:ascii="Calibri" w:eastAsia="Times New Roman" w:hAnsi="Calibri" w:cs="Calibri"/>
                <w:color w:val="000000"/>
                <w:sz w:val="18"/>
                <w:szCs w:val="18"/>
                <w:lang w:eastAsia="pl-PL"/>
              </w:rPr>
              <w:t>szt</w:t>
            </w:r>
            <w:proofErr w:type="spellEnd"/>
            <w:r w:rsidRPr="00DB15B1">
              <w:rPr>
                <w:rFonts w:ascii="Calibri" w:eastAsia="Times New Roman" w:hAnsi="Calibri" w:cs="Calibri"/>
                <w:color w:val="000000"/>
                <w:sz w:val="18"/>
                <w:szCs w:val="18"/>
                <w:lang w:eastAsia="pl-PL"/>
              </w:rPr>
              <w:t xml:space="preserve"> 5) kolba stożkowa WS .14/23 poj. 00100 ml x 10 szt.                                                                        6) sączki ilościowe</w:t>
            </w:r>
            <w:r w:rsidR="009F34AA">
              <w:rPr>
                <w:rFonts w:ascii="Calibri" w:eastAsia="Times New Roman" w:hAnsi="Calibri" w:cs="Calibri"/>
                <w:color w:val="000000"/>
                <w:sz w:val="18"/>
                <w:szCs w:val="18"/>
                <w:lang w:eastAsia="pl-PL"/>
              </w:rPr>
              <w:t xml:space="preserve"> </w:t>
            </w:r>
            <w:r w:rsidRPr="00DB15B1">
              <w:rPr>
                <w:rFonts w:ascii="Calibri" w:eastAsia="Times New Roman" w:hAnsi="Calibri" w:cs="Calibri"/>
                <w:color w:val="000000"/>
                <w:sz w:val="18"/>
                <w:szCs w:val="18"/>
                <w:lang w:eastAsia="pl-PL"/>
              </w:rPr>
              <w:t>-średnie 070,  1 opak.                                                                 7) sączki ilościowe</w:t>
            </w:r>
            <w:r w:rsidR="009F34AA">
              <w:rPr>
                <w:rFonts w:ascii="Calibri" w:eastAsia="Times New Roman" w:hAnsi="Calibri" w:cs="Calibri"/>
                <w:color w:val="000000"/>
                <w:sz w:val="18"/>
                <w:szCs w:val="18"/>
                <w:lang w:eastAsia="pl-PL"/>
              </w:rPr>
              <w:t xml:space="preserve"> </w:t>
            </w:r>
            <w:r w:rsidRPr="00DB15B1">
              <w:rPr>
                <w:rFonts w:ascii="Calibri" w:eastAsia="Times New Roman" w:hAnsi="Calibri" w:cs="Calibri"/>
                <w:color w:val="000000"/>
                <w:sz w:val="18"/>
                <w:szCs w:val="18"/>
                <w:lang w:eastAsia="pl-PL"/>
              </w:rPr>
              <w:t xml:space="preserve">-średnie 125,  1 opak.                                                                             8) paski </w:t>
            </w:r>
            <w:proofErr w:type="spellStart"/>
            <w:r w:rsidRPr="00DB15B1">
              <w:rPr>
                <w:rFonts w:ascii="Calibri" w:eastAsia="Times New Roman" w:hAnsi="Calibri" w:cs="Calibri"/>
                <w:color w:val="000000"/>
                <w:sz w:val="18"/>
                <w:szCs w:val="18"/>
                <w:lang w:eastAsia="pl-PL"/>
              </w:rPr>
              <w:t>pH</w:t>
            </w:r>
            <w:proofErr w:type="spellEnd"/>
            <w:r w:rsidRPr="00DB15B1">
              <w:rPr>
                <w:rFonts w:ascii="Calibri" w:eastAsia="Times New Roman" w:hAnsi="Calibri" w:cs="Calibri"/>
                <w:color w:val="000000"/>
                <w:sz w:val="18"/>
                <w:szCs w:val="18"/>
                <w:lang w:eastAsia="pl-PL"/>
              </w:rPr>
              <w:t xml:space="preserve"> 0-14 ROLKA = 5m x 8 szt.                                                              9) uchwyt do probówek - drewniany klips x 5 szt.                                        10) szczotka do probówek z kogucikiem duża x2 szt.                                        11) szczotka do kolb stożkowych 2 szt.                                                                        12) łyżeczka dwustronna CHEMICZNA stal 18-8, dł. 120 mm x 4 szt.                                                               13) szczypce do tygli dł. 200 x 5 szt.                                                                                14) pipeta Pasteura z znacznikiem 3,0 ml op. = 500 szt. model                                                                                  15) kroplomierz PE-LD 002 0ml. z nasadką GL 14 czerw. nas x 3 szt.                                                              16) kuweta laboratoryjna 375 x 300 x 75 mm mała x 10 szt.                                                                                 17) tacka laboratoryjna z MF 240 x 180 x 17 mm x 2 szt.</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 xml:space="preserve">u </w:t>
            </w:r>
          </w:p>
        </w:tc>
      </w:tr>
      <w:tr w:rsidR="00DB15B1" w:rsidRPr="00DB15B1" w:rsidTr="009F34AA">
        <w:trPr>
          <w:trHeight w:val="819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lastRenderedPageBreak/>
              <w:t>I LO</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12</w:t>
            </w:r>
          </w:p>
        </w:tc>
        <w:tc>
          <w:tcPr>
            <w:tcW w:w="2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Odczynniki/substancje chemiczne do realizacji doświadczeń chemicznych</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zestaw</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rPr>
                <w:rFonts w:ascii="Calibri" w:eastAsia="Times New Roman" w:hAnsi="Calibri" w:cs="Calibri"/>
                <w:color w:val="00000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 xml:space="preserve">W skład zestawu wchodzi 38 szt. odczynników :                                                                                       1) Aceton cz. 500 ml                                                                                           2) Aldehyd mrówkowy (formaldehyd) cz. 250 ml                                          3) Alkohol etylowy 95% cz. 500 ml                                                                     4) Chlorek amonu cz.d.a. 200 g                                                                         5) Wodorotlenek amonu (r-r wodny 25%) techn. 500 ml                                                                                        6) Baru siarczan cz. 100 g                                                                                   7) Benzyna ekstrakcyjna techn. 250 ml                                                           8) Brom (woda bromowa) 500 ml                                                                          9) Bromek potasu cz. 100 g                                                                            10) Chlorek miedzi (I) cz. 100 g                                                                                11) Chlorek potasu cz. 200 g                                                                                          12) Chlorek żelaza(III) </w:t>
            </w:r>
            <w:proofErr w:type="spellStart"/>
            <w:r w:rsidRPr="00DB15B1">
              <w:rPr>
                <w:rFonts w:ascii="Calibri" w:eastAsia="Times New Roman" w:hAnsi="Calibri" w:cs="Calibri"/>
                <w:color w:val="000000"/>
                <w:sz w:val="18"/>
                <w:szCs w:val="18"/>
                <w:lang w:eastAsia="pl-PL"/>
              </w:rPr>
              <w:t>heksahydrat</w:t>
            </w:r>
            <w:proofErr w:type="spellEnd"/>
            <w:r w:rsidRPr="00DB15B1">
              <w:rPr>
                <w:rFonts w:ascii="Calibri" w:eastAsia="Times New Roman" w:hAnsi="Calibri" w:cs="Calibri"/>
                <w:color w:val="000000"/>
                <w:sz w:val="18"/>
                <w:szCs w:val="18"/>
                <w:lang w:eastAsia="pl-PL"/>
              </w:rPr>
              <w:t xml:space="preserve"> techn. 100 g                                         13) Chromian potasu cz. 100 g          </w:t>
            </w:r>
            <w:r w:rsidR="009F34AA">
              <w:rPr>
                <w:rFonts w:ascii="Calibri" w:eastAsia="Times New Roman" w:hAnsi="Calibri" w:cs="Calibri"/>
                <w:color w:val="000000"/>
                <w:sz w:val="18"/>
                <w:szCs w:val="18"/>
                <w:lang w:eastAsia="pl-PL"/>
              </w:rPr>
              <w:t xml:space="preserve">                                                         </w:t>
            </w:r>
            <w:r w:rsidRPr="00DB15B1">
              <w:rPr>
                <w:rFonts w:ascii="Calibri" w:eastAsia="Times New Roman" w:hAnsi="Calibri" w:cs="Calibri"/>
                <w:color w:val="000000"/>
                <w:sz w:val="18"/>
                <w:szCs w:val="18"/>
                <w:lang w:eastAsia="pl-PL"/>
              </w:rPr>
              <w:t xml:space="preserve">14) </w:t>
            </w:r>
            <w:proofErr w:type="spellStart"/>
            <w:r w:rsidRPr="00DB15B1">
              <w:rPr>
                <w:rFonts w:ascii="Calibri" w:eastAsia="Times New Roman" w:hAnsi="Calibri" w:cs="Calibri"/>
                <w:color w:val="000000"/>
                <w:sz w:val="18"/>
                <w:szCs w:val="18"/>
                <w:lang w:eastAsia="pl-PL"/>
              </w:rPr>
              <w:t>Dichromian</w:t>
            </w:r>
            <w:proofErr w:type="spellEnd"/>
            <w:r w:rsidRPr="00DB15B1">
              <w:rPr>
                <w:rFonts w:ascii="Calibri" w:eastAsia="Times New Roman" w:hAnsi="Calibri" w:cs="Calibri"/>
                <w:color w:val="000000"/>
                <w:sz w:val="18"/>
                <w:szCs w:val="18"/>
                <w:lang w:eastAsia="pl-PL"/>
              </w:rPr>
              <w:t xml:space="preserve"> potasu cz. 100 g                                                                15) Formalina cz. 36-38% 250 ml   </w:t>
            </w:r>
            <w:r w:rsidR="009F34AA">
              <w:rPr>
                <w:rFonts w:ascii="Calibri" w:eastAsia="Times New Roman" w:hAnsi="Calibri" w:cs="Calibri"/>
                <w:color w:val="000000"/>
                <w:sz w:val="18"/>
                <w:szCs w:val="18"/>
                <w:lang w:eastAsia="pl-PL"/>
              </w:rPr>
              <w:t xml:space="preserve">                                                        </w:t>
            </w:r>
            <w:r w:rsidRPr="00DB15B1">
              <w:rPr>
                <w:rFonts w:ascii="Calibri" w:eastAsia="Times New Roman" w:hAnsi="Calibri" w:cs="Calibri"/>
                <w:color w:val="000000"/>
                <w:sz w:val="18"/>
                <w:szCs w:val="18"/>
                <w:lang w:eastAsia="pl-PL"/>
              </w:rPr>
              <w:t xml:space="preserve">   16) Gliceryna cz. 500 ml                                                                                 17) Kwas askorbinowy cz. 50 g       </w:t>
            </w:r>
            <w:r w:rsidR="009F34AA">
              <w:rPr>
                <w:rFonts w:ascii="Calibri" w:eastAsia="Times New Roman" w:hAnsi="Calibri" w:cs="Calibri"/>
                <w:color w:val="000000"/>
                <w:sz w:val="18"/>
                <w:szCs w:val="18"/>
                <w:lang w:eastAsia="pl-PL"/>
              </w:rPr>
              <w:t xml:space="preserve">                                                       </w:t>
            </w:r>
            <w:r w:rsidRPr="00DB15B1">
              <w:rPr>
                <w:rFonts w:ascii="Calibri" w:eastAsia="Times New Roman" w:hAnsi="Calibri" w:cs="Calibri"/>
                <w:color w:val="000000"/>
                <w:sz w:val="18"/>
                <w:szCs w:val="18"/>
                <w:lang w:eastAsia="pl-PL"/>
              </w:rPr>
              <w:t xml:space="preserve">  18) Kwas azotowy(V) cz. 65% 500 ml                                                             19) Kwas fosforowy cz. 85% 250 ml   </w:t>
            </w:r>
            <w:r w:rsidR="009F34AA">
              <w:rPr>
                <w:rFonts w:ascii="Calibri" w:eastAsia="Times New Roman" w:hAnsi="Calibri" w:cs="Calibri"/>
                <w:color w:val="000000"/>
                <w:sz w:val="18"/>
                <w:szCs w:val="18"/>
                <w:lang w:eastAsia="pl-PL"/>
              </w:rPr>
              <w:t xml:space="preserve">                                                      </w:t>
            </w:r>
            <w:r w:rsidRPr="00DB15B1">
              <w:rPr>
                <w:rFonts w:ascii="Calibri" w:eastAsia="Times New Roman" w:hAnsi="Calibri" w:cs="Calibri"/>
                <w:color w:val="000000"/>
                <w:sz w:val="18"/>
                <w:szCs w:val="18"/>
                <w:lang w:eastAsia="pl-PL"/>
              </w:rPr>
              <w:t xml:space="preserve">20) Kwas krzemowy cz. 100 g                                                                          21) Kwas octowy cz.d.a. 99,5% 1000 ml                                                          22) Kwas oleinowy cz. 100 ml         </w:t>
            </w:r>
            <w:r w:rsidR="009F34AA">
              <w:rPr>
                <w:rFonts w:ascii="Calibri" w:eastAsia="Times New Roman" w:hAnsi="Calibri" w:cs="Calibri"/>
                <w:color w:val="000000"/>
                <w:sz w:val="18"/>
                <w:szCs w:val="18"/>
                <w:lang w:eastAsia="pl-PL"/>
              </w:rPr>
              <w:t xml:space="preserve">                                                    </w:t>
            </w:r>
            <w:r w:rsidRPr="00DB15B1">
              <w:rPr>
                <w:rFonts w:ascii="Calibri" w:eastAsia="Times New Roman" w:hAnsi="Calibri" w:cs="Calibri"/>
                <w:color w:val="000000"/>
                <w:sz w:val="18"/>
                <w:szCs w:val="18"/>
                <w:lang w:eastAsia="pl-PL"/>
              </w:rPr>
              <w:t xml:space="preserve">   23) Kwas palmitynowy cz. 50 g                                                                        24) Kwas salicylowy cz. 50 g                                                                                   25) Kwas siarkowy cz. 95% 1000 ml                                                                26) Kwas solny cz. 35-38% 100 ml                                                                     27) Kwas stearynowy cz. 50 g                                                                                28) Nadtlenek wodoru 35% (perhydrol) techn. 250 ml                                                                                       29) Octan ołowiu(II) cz. 50 g                                                                             30) Ołowiu(II) azotan cz. 100 g                                                                          31) Płyn </w:t>
            </w:r>
            <w:proofErr w:type="spellStart"/>
            <w:r w:rsidRPr="00DB15B1">
              <w:rPr>
                <w:rFonts w:ascii="Calibri" w:eastAsia="Times New Roman" w:hAnsi="Calibri" w:cs="Calibri"/>
                <w:color w:val="000000"/>
                <w:sz w:val="18"/>
                <w:szCs w:val="18"/>
                <w:lang w:eastAsia="pl-PL"/>
              </w:rPr>
              <w:t>Lugola</w:t>
            </w:r>
            <w:proofErr w:type="spellEnd"/>
            <w:r w:rsidRPr="00DB15B1">
              <w:rPr>
                <w:rFonts w:ascii="Calibri" w:eastAsia="Times New Roman" w:hAnsi="Calibri" w:cs="Calibri"/>
                <w:color w:val="000000"/>
                <w:sz w:val="18"/>
                <w:szCs w:val="18"/>
                <w:lang w:eastAsia="pl-PL"/>
              </w:rPr>
              <w:t xml:space="preserve"> (r-r wodny) 100 ml                                                                  32) Potasu jodek cz. 50g                                                                                        33) Potasu wodorotlenek cz. 500 g                                                                       34) Sodu azotan (V) cz. 250 g                                                                            35) Sodu wodorotlenek cz. 500 g                                                                   36) Srebra azotan (V) cz. 5 g                                                                                  37) Żelaza(III) siarczan cz. </w:t>
            </w:r>
            <w:proofErr w:type="spellStart"/>
            <w:r w:rsidRPr="00DB15B1">
              <w:rPr>
                <w:rFonts w:ascii="Calibri" w:eastAsia="Times New Roman" w:hAnsi="Calibri" w:cs="Calibri"/>
                <w:color w:val="000000"/>
                <w:sz w:val="18"/>
                <w:szCs w:val="18"/>
                <w:lang w:eastAsia="pl-PL"/>
              </w:rPr>
              <w:t>pentahydrat</w:t>
            </w:r>
            <w:proofErr w:type="spellEnd"/>
            <w:r w:rsidRPr="00DB15B1">
              <w:rPr>
                <w:rFonts w:ascii="Calibri" w:eastAsia="Times New Roman" w:hAnsi="Calibri" w:cs="Calibri"/>
                <w:color w:val="000000"/>
                <w:sz w:val="18"/>
                <w:szCs w:val="18"/>
                <w:lang w:eastAsia="pl-PL"/>
              </w:rPr>
              <w:t xml:space="preserve"> 100 g                                                  38) Żelaza(III) azotan (V) cz. 100 g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 xml:space="preserve">u </w:t>
            </w:r>
          </w:p>
        </w:tc>
      </w:tr>
      <w:tr w:rsidR="00DB15B1" w:rsidRPr="00DB15B1" w:rsidTr="009F34AA">
        <w:trPr>
          <w:trHeight w:val="144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I LO</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13</w:t>
            </w:r>
          </w:p>
        </w:tc>
        <w:tc>
          <w:tcPr>
            <w:tcW w:w="282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Mierniki uniwersalne</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szt.</w:t>
            </w:r>
          </w:p>
        </w:tc>
        <w:tc>
          <w:tcPr>
            <w:tcW w:w="1269"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10</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503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Pomiar napięcia przemiennego, pomiar napięcia stałego, pomiar natężenia, pomiar rezystancji, pomiar temperatury, prąd stały,</w:t>
            </w:r>
            <w:r w:rsidR="00A30EE9">
              <w:rPr>
                <w:rFonts w:ascii="Calibri" w:eastAsia="Times New Roman" w:hAnsi="Calibri" w:cs="Calibri"/>
                <w:color w:val="000000"/>
                <w:sz w:val="18"/>
                <w:szCs w:val="18"/>
                <w:lang w:eastAsia="pl-PL"/>
              </w:rPr>
              <w:t xml:space="preserve"> test ciągłości obwodu, test dio</w:t>
            </w:r>
            <w:r w:rsidRPr="00DB15B1">
              <w:rPr>
                <w:rFonts w:ascii="Calibri" w:eastAsia="Times New Roman" w:hAnsi="Calibri" w:cs="Calibri"/>
                <w:color w:val="000000"/>
                <w:sz w:val="18"/>
                <w:szCs w:val="18"/>
                <w:lang w:eastAsia="pl-PL"/>
              </w:rPr>
              <w:t xml:space="preserve">d.  Napięcie DC: 0-1000V, Napięcie AC: 0-750V, Prąd DC: 0-20A, Prąd AC: 0-20A, Rezystancja: 0-20M, Pojemność: 0-20uF, Temperatura: -40 – 1000, Częstotliwość: 20kHz, Pomiar </w:t>
            </w:r>
            <w:proofErr w:type="spellStart"/>
            <w:r w:rsidRPr="00DB15B1">
              <w:rPr>
                <w:rFonts w:ascii="Calibri" w:eastAsia="Times New Roman" w:hAnsi="Calibri" w:cs="Calibri"/>
                <w:color w:val="000000"/>
                <w:sz w:val="18"/>
                <w:szCs w:val="18"/>
                <w:lang w:eastAsia="pl-PL"/>
              </w:rPr>
              <w:t>hFE</w:t>
            </w:r>
            <w:proofErr w:type="spellEnd"/>
            <w:r w:rsidRPr="00DB15B1">
              <w:rPr>
                <w:rFonts w:ascii="Calibri" w:eastAsia="Times New Roman" w:hAnsi="Calibri" w:cs="Calibri"/>
                <w:color w:val="000000"/>
                <w:sz w:val="18"/>
                <w:szCs w:val="18"/>
                <w:lang w:eastAsia="pl-PL"/>
              </w:rPr>
              <w:t xml:space="preserve"> tranzystorów, Testowanie diod</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 xml:space="preserve">u </w:t>
            </w:r>
          </w:p>
        </w:tc>
      </w:tr>
      <w:tr w:rsidR="00DB15B1" w:rsidRPr="00DB15B1" w:rsidTr="009F34AA">
        <w:trPr>
          <w:trHeight w:val="96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lastRenderedPageBreak/>
              <w:t>I LO</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14</w:t>
            </w:r>
          </w:p>
        </w:tc>
        <w:tc>
          <w:tcPr>
            <w:tcW w:w="2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Termometry laboratoryjne</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szt.</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6</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Termometr szklany laboratoryjny bezrtęciowy, wypełniony alkoholem, przeznaczony do pomiaru przez zanurzenie całkowite bądź do wskazanego punktu, zakres temperatur co najmniej od -10 C do co najmniej +100 C</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 xml:space="preserve">u </w:t>
            </w:r>
          </w:p>
        </w:tc>
      </w:tr>
      <w:tr w:rsidR="00DB15B1" w:rsidRPr="00DB15B1" w:rsidTr="009F34AA">
        <w:trPr>
          <w:trHeight w:val="7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I LO</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15</w:t>
            </w:r>
          </w:p>
        </w:tc>
        <w:tc>
          <w:tcPr>
            <w:tcW w:w="282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Wagi laboratoryjne/ kuchenne</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szt.</w:t>
            </w:r>
          </w:p>
        </w:tc>
        <w:tc>
          <w:tcPr>
            <w:tcW w:w="1269"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6</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503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Waga elektroniczna, z elektronicz</w:t>
            </w:r>
            <w:r w:rsidR="009F34AA">
              <w:rPr>
                <w:rFonts w:ascii="Calibri" w:eastAsia="Times New Roman" w:hAnsi="Calibri" w:cs="Calibri"/>
                <w:color w:val="000000"/>
                <w:sz w:val="18"/>
                <w:szCs w:val="18"/>
                <w:lang w:eastAsia="pl-PL"/>
              </w:rPr>
              <w:t>nym wyświetlaczem, z możliwością</w:t>
            </w:r>
            <w:r w:rsidRPr="00DB15B1">
              <w:rPr>
                <w:rFonts w:ascii="Calibri" w:eastAsia="Times New Roman" w:hAnsi="Calibri" w:cs="Calibri"/>
                <w:color w:val="000000"/>
                <w:sz w:val="18"/>
                <w:szCs w:val="18"/>
                <w:lang w:eastAsia="pl-PL"/>
              </w:rPr>
              <w:t xml:space="preserve"> tarowania, maksymalny ciężar nie mniejszy niż 5 kg, dokładność co najmniej 1 gram.</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 xml:space="preserve">u </w:t>
            </w:r>
          </w:p>
        </w:tc>
      </w:tr>
      <w:tr w:rsidR="00DB15B1" w:rsidRPr="00DB15B1" w:rsidTr="002201AB">
        <w:trPr>
          <w:trHeight w:val="55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CKP</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1.</w:t>
            </w:r>
          </w:p>
        </w:tc>
        <w:tc>
          <w:tcPr>
            <w:tcW w:w="282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Profesjonalny zestaw testów wody.</w:t>
            </w:r>
          </w:p>
        </w:tc>
        <w:tc>
          <w:tcPr>
            <w:tcW w:w="96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szt.</w:t>
            </w:r>
          </w:p>
        </w:tc>
        <w:tc>
          <w:tcPr>
            <w:tcW w:w="1269"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3</w:t>
            </w:r>
          </w:p>
        </w:tc>
        <w:tc>
          <w:tcPr>
            <w:tcW w:w="960"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1) Profesjonalna walizeczka z testami do analizy wody w akwariach słodkowodnych np.  JBL TESTLAB (lub równoważny), zawierający:</w:t>
            </w:r>
            <w:r w:rsidRPr="00DB15B1">
              <w:rPr>
                <w:rFonts w:ascii="Calibri" w:eastAsia="Times New Roman" w:hAnsi="Calibri" w:cs="Calibri"/>
                <w:color w:val="000000"/>
                <w:sz w:val="18"/>
                <w:szCs w:val="18"/>
                <w:lang w:eastAsia="pl-PL"/>
              </w:rPr>
              <w:br/>
              <w:t>• 9 różnych testów do analizy wody o szerokim spectrum</w:t>
            </w:r>
            <w:r w:rsidRPr="00DB15B1">
              <w:rPr>
                <w:rFonts w:ascii="Calibri" w:eastAsia="Times New Roman" w:hAnsi="Calibri" w:cs="Calibri"/>
                <w:color w:val="000000"/>
                <w:sz w:val="18"/>
                <w:szCs w:val="18"/>
                <w:lang w:eastAsia="pl-PL"/>
              </w:rPr>
              <w:br/>
              <w:t xml:space="preserve">• 2 x </w:t>
            </w:r>
            <w:proofErr w:type="spellStart"/>
            <w:r w:rsidRPr="00DB15B1">
              <w:rPr>
                <w:rFonts w:ascii="Calibri" w:eastAsia="Times New Roman" w:hAnsi="Calibri" w:cs="Calibri"/>
                <w:color w:val="000000"/>
                <w:sz w:val="18"/>
                <w:szCs w:val="18"/>
                <w:lang w:eastAsia="pl-PL"/>
              </w:rPr>
              <w:t>pH</w:t>
            </w:r>
            <w:proofErr w:type="spellEnd"/>
            <w:r w:rsidRPr="00DB15B1">
              <w:rPr>
                <w:rFonts w:ascii="Calibri" w:eastAsia="Times New Roman" w:hAnsi="Calibri" w:cs="Calibri"/>
                <w:color w:val="000000"/>
                <w:sz w:val="18"/>
                <w:szCs w:val="18"/>
                <w:lang w:eastAsia="pl-PL"/>
              </w:rPr>
              <w:t xml:space="preserve"> 3,0-10, </w:t>
            </w:r>
            <w:proofErr w:type="spellStart"/>
            <w:r w:rsidRPr="00DB15B1">
              <w:rPr>
                <w:rFonts w:ascii="Calibri" w:eastAsia="Times New Roman" w:hAnsi="Calibri" w:cs="Calibri"/>
                <w:color w:val="000000"/>
                <w:sz w:val="18"/>
                <w:szCs w:val="18"/>
                <w:lang w:eastAsia="pl-PL"/>
              </w:rPr>
              <w:t>pH</w:t>
            </w:r>
            <w:proofErr w:type="spellEnd"/>
            <w:r w:rsidRPr="00DB15B1">
              <w:rPr>
                <w:rFonts w:ascii="Calibri" w:eastAsia="Times New Roman" w:hAnsi="Calibri" w:cs="Calibri"/>
                <w:color w:val="000000"/>
                <w:sz w:val="18"/>
                <w:szCs w:val="18"/>
                <w:lang w:eastAsia="pl-PL"/>
              </w:rPr>
              <w:t xml:space="preserve"> 6,0-7,6, tabela CO2, 2 x GH, 2 x KH, fosforany PO4, amon NH4, 2 x azotyny, azotany NO3, żelazo Fe.</w:t>
            </w:r>
            <w:r w:rsidRPr="00DB15B1">
              <w:rPr>
                <w:rFonts w:ascii="Calibri" w:eastAsia="Times New Roman" w:hAnsi="Calibri" w:cs="Calibri"/>
                <w:color w:val="000000"/>
                <w:sz w:val="18"/>
                <w:szCs w:val="18"/>
                <w:lang w:eastAsia="pl-PL"/>
              </w:rPr>
              <w:br/>
              <w:t>• Wodoszczelna walizka z tworzywa sztucznego z 11 szklanymi kuwetami, termometrem, długopisem i formularzami protokołów.</w:t>
            </w:r>
            <w:r w:rsidRPr="00DB15B1">
              <w:rPr>
                <w:rFonts w:ascii="Calibri" w:eastAsia="Times New Roman" w:hAnsi="Calibri" w:cs="Calibri"/>
                <w:color w:val="000000"/>
                <w:sz w:val="18"/>
                <w:szCs w:val="18"/>
                <w:lang w:eastAsia="pl-PL"/>
              </w:rPr>
              <w:br/>
              <w:t>• W zestawie z dwoma strzykawkami do łatwego odmierzania wody</w:t>
            </w:r>
            <w:r w:rsidRPr="00DB15B1">
              <w:rPr>
                <w:rFonts w:ascii="Calibri" w:eastAsia="Times New Roman" w:hAnsi="Calibri" w:cs="Calibri"/>
                <w:color w:val="000000"/>
                <w:sz w:val="18"/>
                <w:szCs w:val="18"/>
                <w:lang w:eastAsia="pl-PL"/>
              </w:rPr>
              <w:br/>
              <w:t>2) Dodatkowo:</w:t>
            </w:r>
            <w:r w:rsidRPr="00DB15B1">
              <w:rPr>
                <w:rFonts w:ascii="Calibri" w:eastAsia="Times New Roman" w:hAnsi="Calibri" w:cs="Calibri"/>
                <w:color w:val="000000"/>
                <w:sz w:val="18"/>
                <w:szCs w:val="18"/>
                <w:lang w:eastAsia="pl-PL"/>
              </w:rPr>
              <w:br/>
              <w:t xml:space="preserve">- Zestaw 9 testów do pomiaru parametrów wody np. </w:t>
            </w:r>
            <w:proofErr w:type="spellStart"/>
            <w:r w:rsidRPr="00DB15B1">
              <w:rPr>
                <w:rFonts w:ascii="Calibri" w:eastAsia="Times New Roman" w:hAnsi="Calibri" w:cs="Calibri"/>
                <w:color w:val="000000"/>
                <w:sz w:val="18"/>
                <w:szCs w:val="18"/>
                <w:lang w:eastAsia="pl-PL"/>
              </w:rPr>
              <w:t>Zoolek</w:t>
            </w:r>
            <w:proofErr w:type="spellEnd"/>
            <w:r w:rsidRPr="00DB15B1">
              <w:rPr>
                <w:rFonts w:ascii="Calibri" w:eastAsia="Times New Roman" w:hAnsi="Calibri" w:cs="Calibri"/>
                <w:color w:val="000000"/>
                <w:sz w:val="18"/>
                <w:szCs w:val="18"/>
                <w:lang w:eastAsia="pl-PL"/>
              </w:rPr>
              <w:t xml:space="preserve"> </w:t>
            </w:r>
            <w:proofErr w:type="spellStart"/>
            <w:r w:rsidRPr="00DB15B1">
              <w:rPr>
                <w:rFonts w:ascii="Calibri" w:eastAsia="Times New Roman" w:hAnsi="Calibri" w:cs="Calibri"/>
                <w:color w:val="000000"/>
                <w:sz w:val="18"/>
                <w:szCs w:val="18"/>
                <w:lang w:eastAsia="pl-PL"/>
              </w:rPr>
              <w:t>Aquaset</w:t>
            </w:r>
            <w:proofErr w:type="spellEnd"/>
            <w:r w:rsidRPr="00DB15B1">
              <w:rPr>
                <w:rFonts w:ascii="Calibri" w:eastAsia="Times New Roman" w:hAnsi="Calibri" w:cs="Calibri"/>
                <w:color w:val="000000"/>
                <w:sz w:val="18"/>
                <w:szCs w:val="18"/>
                <w:lang w:eastAsia="pl-PL"/>
              </w:rPr>
              <w:t xml:space="preserve"> 1 lub równoważny , w którego skład wchodzi:                 9 testów do badania ważnych parametrów wody w akwarium. Zestaw pozwala na pomiar:</w:t>
            </w:r>
            <w:r w:rsidRPr="00DB15B1">
              <w:rPr>
                <w:rFonts w:ascii="Calibri" w:eastAsia="Times New Roman" w:hAnsi="Calibri" w:cs="Calibri"/>
                <w:color w:val="000000"/>
                <w:sz w:val="18"/>
                <w:szCs w:val="18"/>
                <w:lang w:eastAsia="pl-PL"/>
              </w:rPr>
              <w:br/>
              <w:t xml:space="preserve">- </w:t>
            </w:r>
            <w:proofErr w:type="spellStart"/>
            <w:r w:rsidRPr="00DB15B1">
              <w:rPr>
                <w:rFonts w:ascii="Calibri" w:eastAsia="Times New Roman" w:hAnsi="Calibri" w:cs="Calibri"/>
                <w:color w:val="000000"/>
                <w:sz w:val="18"/>
                <w:szCs w:val="18"/>
                <w:lang w:eastAsia="pl-PL"/>
              </w:rPr>
              <w:t>pH</w:t>
            </w:r>
            <w:proofErr w:type="spellEnd"/>
            <w:r w:rsidRPr="00DB15B1">
              <w:rPr>
                <w:rFonts w:ascii="Calibri" w:eastAsia="Times New Roman" w:hAnsi="Calibri" w:cs="Calibri"/>
                <w:color w:val="000000"/>
                <w:sz w:val="18"/>
                <w:szCs w:val="18"/>
                <w:lang w:eastAsia="pl-PL"/>
              </w:rPr>
              <w:t xml:space="preserve"> w dwóch zakresach: 4,5-9,0 i 6,0-8,0 (2x100 pomiarów)</w:t>
            </w:r>
            <w:r w:rsidRPr="00DB15B1">
              <w:rPr>
                <w:rFonts w:ascii="Calibri" w:eastAsia="Times New Roman" w:hAnsi="Calibri" w:cs="Calibri"/>
                <w:color w:val="000000"/>
                <w:sz w:val="18"/>
                <w:szCs w:val="18"/>
                <w:lang w:eastAsia="pl-PL"/>
              </w:rPr>
              <w:br/>
              <w:t>- twardości ogólnej i węglanowej (około 2x30 pomiarów)</w:t>
            </w:r>
            <w:r w:rsidRPr="00DB15B1">
              <w:rPr>
                <w:rFonts w:ascii="Calibri" w:eastAsia="Times New Roman" w:hAnsi="Calibri" w:cs="Calibri"/>
                <w:color w:val="000000"/>
                <w:sz w:val="18"/>
                <w:szCs w:val="18"/>
                <w:lang w:eastAsia="pl-PL"/>
              </w:rPr>
              <w:br/>
              <w:t>- stężenia amoniaku NH3 w zakresie 0-10 mg/l (30 pomiarów)</w:t>
            </w:r>
            <w:r w:rsidRPr="00DB15B1">
              <w:rPr>
                <w:rFonts w:ascii="Calibri" w:eastAsia="Times New Roman" w:hAnsi="Calibri" w:cs="Calibri"/>
                <w:color w:val="000000"/>
                <w:sz w:val="18"/>
                <w:szCs w:val="18"/>
                <w:lang w:eastAsia="pl-PL"/>
              </w:rPr>
              <w:br/>
              <w:t>- stężenia azotynów NO2-w zakresie 0-10 mg/l (50 pomiarów)</w:t>
            </w:r>
            <w:r w:rsidRPr="00DB15B1">
              <w:rPr>
                <w:rFonts w:ascii="Calibri" w:eastAsia="Times New Roman" w:hAnsi="Calibri" w:cs="Calibri"/>
                <w:color w:val="000000"/>
                <w:sz w:val="18"/>
                <w:szCs w:val="18"/>
                <w:lang w:eastAsia="pl-PL"/>
              </w:rPr>
              <w:br/>
              <w:t>- stężenia azotanów NO3- w zakresie 0-130 mg/l (50 pomiarów)</w:t>
            </w:r>
            <w:r w:rsidRPr="00DB15B1">
              <w:rPr>
                <w:rFonts w:ascii="Calibri" w:eastAsia="Times New Roman" w:hAnsi="Calibri" w:cs="Calibri"/>
                <w:color w:val="000000"/>
                <w:sz w:val="18"/>
                <w:szCs w:val="18"/>
                <w:lang w:eastAsia="pl-PL"/>
              </w:rPr>
              <w:br/>
              <w:t>- stężenia fosforanów PO4 w zakresie 0-2 mg/l (30 pomiarów)</w:t>
            </w:r>
            <w:r w:rsidRPr="00DB15B1">
              <w:rPr>
                <w:rFonts w:ascii="Calibri" w:eastAsia="Times New Roman" w:hAnsi="Calibri" w:cs="Calibri"/>
                <w:color w:val="000000"/>
                <w:sz w:val="18"/>
                <w:szCs w:val="18"/>
                <w:lang w:eastAsia="pl-PL"/>
              </w:rPr>
              <w:br/>
              <w:t>- stężenia żelaza Fe w zakresie 0-1,5mg/l (30 pomiarów)</w:t>
            </w:r>
            <w:r w:rsidRPr="00DB15B1">
              <w:rPr>
                <w:rFonts w:ascii="Calibri" w:eastAsia="Times New Roman" w:hAnsi="Calibri" w:cs="Calibri"/>
                <w:color w:val="000000"/>
                <w:sz w:val="18"/>
                <w:szCs w:val="18"/>
                <w:lang w:eastAsia="pl-PL"/>
              </w:rPr>
              <w:br/>
              <w:t>Zestaw zawiera komplet odczynników, dwie szklane probówki, instrukcję i odporną na wodę skalę barw. Całość umieszczona jest w trwałej plastikowej walizeczce.</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u</w:t>
            </w:r>
          </w:p>
        </w:tc>
      </w:tr>
      <w:tr w:rsidR="00DB15B1" w:rsidRPr="00DB15B1" w:rsidTr="002201AB">
        <w:trPr>
          <w:trHeight w:val="18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CKP</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2.</w:t>
            </w:r>
          </w:p>
        </w:tc>
        <w:tc>
          <w:tcPr>
            <w:tcW w:w="282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Zestaw materiałów do wykonania analizy z badania (blok milimetrowy, kredki, kpl. ołówków, ostrzynka, liniał)</w:t>
            </w:r>
            <w:r w:rsidR="00A30EE9">
              <w:rPr>
                <w:rFonts w:ascii="Calibri" w:eastAsia="Times New Roman" w:hAnsi="Calibri" w:cs="Calibri"/>
                <w:color w:val="000000"/>
                <w:lang w:eastAsia="pl-PL"/>
              </w:rPr>
              <w:t>.</w:t>
            </w:r>
          </w:p>
        </w:tc>
        <w:tc>
          <w:tcPr>
            <w:tcW w:w="96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zestaw</w:t>
            </w:r>
          </w:p>
        </w:tc>
        <w:tc>
          <w:tcPr>
            <w:tcW w:w="1269"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8</w:t>
            </w:r>
          </w:p>
        </w:tc>
        <w:tc>
          <w:tcPr>
            <w:tcW w:w="960"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DB15B1" w:rsidRDefault="009F34AA" w:rsidP="00DB15B1">
            <w:pPr>
              <w:spacing w:after="0" w:line="240" w:lineRule="auto"/>
              <w:rPr>
                <w:rFonts w:ascii="Calibri" w:eastAsia="Times New Roman" w:hAnsi="Calibri" w:cs="Calibri"/>
                <w:color w:val="000000"/>
                <w:sz w:val="18"/>
                <w:szCs w:val="18"/>
                <w:lang w:eastAsia="pl-PL"/>
              </w:rPr>
            </w:pPr>
            <w:r>
              <w:rPr>
                <w:rFonts w:ascii="Calibri" w:eastAsia="Times New Roman" w:hAnsi="Calibri" w:cs="Calibri"/>
                <w:color w:val="000000"/>
                <w:sz w:val="18"/>
                <w:szCs w:val="18"/>
                <w:lang w:eastAsia="pl-PL"/>
              </w:rPr>
              <w:t>J</w:t>
            </w:r>
            <w:r w:rsidR="00DB15B1" w:rsidRPr="00DB15B1">
              <w:rPr>
                <w:rFonts w:ascii="Calibri" w:eastAsia="Times New Roman" w:hAnsi="Calibri" w:cs="Calibri"/>
                <w:color w:val="000000"/>
                <w:sz w:val="18"/>
                <w:szCs w:val="18"/>
                <w:lang w:eastAsia="pl-PL"/>
              </w:rPr>
              <w:t xml:space="preserve">eden zestaw zawiera:                                                                                     • </w:t>
            </w:r>
            <w:proofErr w:type="spellStart"/>
            <w:r w:rsidR="00DB15B1" w:rsidRPr="00DB15B1">
              <w:rPr>
                <w:rFonts w:ascii="Calibri" w:eastAsia="Times New Roman" w:hAnsi="Calibri" w:cs="Calibri"/>
                <w:color w:val="000000"/>
                <w:sz w:val="18"/>
                <w:szCs w:val="18"/>
                <w:lang w:eastAsia="pl-PL"/>
              </w:rPr>
              <w:t>Bic</w:t>
            </w:r>
            <w:proofErr w:type="spellEnd"/>
            <w:r w:rsidR="00DB15B1" w:rsidRPr="00DB15B1">
              <w:rPr>
                <w:rFonts w:ascii="Calibri" w:eastAsia="Times New Roman" w:hAnsi="Calibri" w:cs="Calibri"/>
                <w:color w:val="000000"/>
                <w:sz w:val="18"/>
                <w:szCs w:val="18"/>
                <w:lang w:eastAsia="pl-PL"/>
              </w:rPr>
              <w:t xml:space="preserve">, Kredki ołówkowe, </w:t>
            </w:r>
            <w:proofErr w:type="spellStart"/>
            <w:r w:rsidR="00DB15B1" w:rsidRPr="00DB15B1">
              <w:rPr>
                <w:rFonts w:ascii="Calibri" w:eastAsia="Times New Roman" w:hAnsi="Calibri" w:cs="Calibri"/>
                <w:color w:val="000000"/>
                <w:sz w:val="18"/>
                <w:szCs w:val="18"/>
                <w:lang w:eastAsia="pl-PL"/>
              </w:rPr>
              <w:t>Conte</w:t>
            </w:r>
            <w:proofErr w:type="spellEnd"/>
            <w:r w:rsidR="00DB15B1" w:rsidRPr="00DB15B1">
              <w:rPr>
                <w:rFonts w:ascii="Calibri" w:eastAsia="Times New Roman" w:hAnsi="Calibri" w:cs="Calibri"/>
                <w:color w:val="000000"/>
                <w:sz w:val="18"/>
                <w:szCs w:val="18"/>
                <w:lang w:eastAsia="pl-PL"/>
              </w:rPr>
              <w:t xml:space="preserve"> </w:t>
            </w:r>
            <w:proofErr w:type="spellStart"/>
            <w:r w:rsidR="00DB15B1" w:rsidRPr="00DB15B1">
              <w:rPr>
                <w:rFonts w:ascii="Calibri" w:eastAsia="Times New Roman" w:hAnsi="Calibri" w:cs="Calibri"/>
                <w:color w:val="000000"/>
                <w:sz w:val="18"/>
                <w:szCs w:val="18"/>
                <w:lang w:eastAsia="pl-PL"/>
              </w:rPr>
              <w:t>Tropicolor</w:t>
            </w:r>
            <w:proofErr w:type="spellEnd"/>
            <w:r w:rsidR="00DB15B1" w:rsidRPr="00DB15B1">
              <w:rPr>
                <w:rFonts w:ascii="Calibri" w:eastAsia="Times New Roman" w:hAnsi="Calibri" w:cs="Calibri"/>
                <w:color w:val="000000"/>
                <w:sz w:val="18"/>
                <w:szCs w:val="18"/>
                <w:lang w:eastAsia="pl-PL"/>
              </w:rPr>
              <w:t xml:space="preserve"> , 24 kolorów</w:t>
            </w:r>
            <w:r w:rsidR="00DB15B1" w:rsidRPr="00DB15B1">
              <w:rPr>
                <w:rFonts w:ascii="Calibri" w:eastAsia="Times New Roman" w:hAnsi="Calibri" w:cs="Calibri"/>
                <w:color w:val="000000"/>
                <w:sz w:val="18"/>
                <w:szCs w:val="18"/>
                <w:lang w:eastAsia="pl-PL"/>
              </w:rPr>
              <w:br/>
              <w:t xml:space="preserve">• </w:t>
            </w:r>
            <w:proofErr w:type="spellStart"/>
            <w:r w:rsidR="00DB15B1" w:rsidRPr="00DB15B1">
              <w:rPr>
                <w:rFonts w:ascii="Calibri" w:eastAsia="Times New Roman" w:hAnsi="Calibri" w:cs="Calibri"/>
                <w:color w:val="000000"/>
                <w:sz w:val="18"/>
                <w:szCs w:val="18"/>
                <w:lang w:eastAsia="pl-PL"/>
              </w:rPr>
              <w:t>Koh</w:t>
            </w:r>
            <w:proofErr w:type="spellEnd"/>
            <w:r w:rsidR="00DB15B1" w:rsidRPr="00DB15B1">
              <w:rPr>
                <w:rFonts w:ascii="Calibri" w:eastAsia="Times New Roman" w:hAnsi="Calibri" w:cs="Calibri"/>
                <w:color w:val="000000"/>
                <w:sz w:val="18"/>
                <w:szCs w:val="18"/>
                <w:lang w:eastAsia="pl-PL"/>
              </w:rPr>
              <w:t>-i-</w:t>
            </w:r>
            <w:proofErr w:type="spellStart"/>
            <w:r w:rsidR="00DB15B1" w:rsidRPr="00DB15B1">
              <w:rPr>
                <w:rFonts w:ascii="Calibri" w:eastAsia="Times New Roman" w:hAnsi="Calibri" w:cs="Calibri"/>
                <w:color w:val="000000"/>
                <w:sz w:val="18"/>
                <w:szCs w:val="18"/>
                <w:lang w:eastAsia="pl-PL"/>
              </w:rPr>
              <w:t>Noor</w:t>
            </w:r>
            <w:proofErr w:type="spellEnd"/>
            <w:r w:rsidR="00DB15B1" w:rsidRPr="00DB15B1">
              <w:rPr>
                <w:rFonts w:ascii="Calibri" w:eastAsia="Times New Roman" w:hAnsi="Calibri" w:cs="Calibri"/>
                <w:color w:val="000000"/>
                <w:sz w:val="18"/>
                <w:szCs w:val="18"/>
                <w:lang w:eastAsia="pl-PL"/>
              </w:rPr>
              <w:t xml:space="preserve"> Zestaw Ołówków 8B-2H 12 Sztuk</w:t>
            </w:r>
            <w:r w:rsidR="00DB15B1" w:rsidRPr="00DB15B1">
              <w:rPr>
                <w:rFonts w:ascii="Calibri" w:eastAsia="Times New Roman" w:hAnsi="Calibri" w:cs="Calibri"/>
                <w:color w:val="000000"/>
                <w:sz w:val="18"/>
                <w:szCs w:val="18"/>
                <w:lang w:eastAsia="pl-PL"/>
              </w:rPr>
              <w:br/>
              <w:t>• Blok milimetrowy A4 – 20 kartek</w:t>
            </w:r>
            <w:r w:rsidR="00DB15B1" w:rsidRPr="00DB15B1">
              <w:rPr>
                <w:rFonts w:ascii="Calibri" w:eastAsia="Times New Roman" w:hAnsi="Calibri" w:cs="Calibri"/>
                <w:color w:val="000000"/>
                <w:sz w:val="18"/>
                <w:szCs w:val="18"/>
                <w:lang w:eastAsia="pl-PL"/>
              </w:rPr>
              <w:br/>
              <w:t xml:space="preserve">• Temperówka podwójna </w:t>
            </w:r>
            <w:proofErr w:type="spellStart"/>
            <w:r w:rsidR="00DB15B1" w:rsidRPr="00DB15B1">
              <w:rPr>
                <w:rFonts w:ascii="Calibri" w:eastAsia="Times New Roman" w:hAnsi="Calibri" w:cs="Calibri"/>
                <w:color w:val="000000"/>
                <w:sz w:val="18"/>
                <w:szCs w:val="18"/>
                <w:lang w:eastAsia="pl-PL"/>
              </w:rPr>
              <w:t>Idest</w:t>
            </w:r>
            <w:proofErr w:type="spellEnd"/>
            <w:r w:rsidR="00DB15B1" w:rsidRPr="00DB15B1">
              <w:rPr>
                <w:rFonts w:ascii="Calibri" w:eastAsia="Times New Roman" w:hAnsi="Calibri" w:cs="Calibri"/>
                <w:color w:val="000000"/>
                <w:sz w:val="18"/>
                <w:szCs w:val="18"/>
                <w:lang w:eastAsia="pl-PL"/>
              </w:rPr>
              <w:t>, metalowa</w:t>
            </w:r>
            <w:r w:rsidR="00DB15B1" w:rsidRPr="00DB15B1">
              <w:rPr>
                <w:rFonts w:ascii="Calibri" w:eastAsia="Times New Roman" w:hAnsi="Calibri" w:cs="Calibri"/>
                <w:color w:val="000000"/>
                <w:sz w:val="18"/>
                <w:szCs w:val="18"/>
                <w:lang w:eastAsia="pl-PL"/>
              </w:rPr>
              <w:br/>
              <w:t>• PRZYMIAR LINIOWY 300 mm, STAL 31C030 TOPEX</w:t>
            </w:r>
            <w:r w:rsidR="00DB15B1" w:rsidRPr="00DB15B1">
              <w:rPr>
                <w:rFonts w:ascii="Calibri" w:eastAsia="Times New Roman" w:hAnsi="Calibri" w:cs="Calibri"/>
                <w:color w:val="000000"/>
                <w:sz w:val="18"/>
                <w:szCs w:val="18"/>
                <w:lang w:eastAsia="pl-PL"/>
              </w:rPr>
              <w:br/>
              <w:t>Lub towary równoważne.</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u</w:t>
            </w:r>
          </w:p>
        </w:tc>
      </w:tr>
      <w:tr w:rsidR="00DB15B1" w:rsidRPr="00DB15B1" w:rsidTr="009F34AA">
        <w:trPr>
          <w:trHeight w:val="7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CKP</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4.</w:t>
            </w:r>
          </w:p>
        </w:tc>
        <w:tc>
          <w:tcPr>
            <w:tcW w:w="282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Miara zwijana 50 m stalowa</w:t>
            </w:r>
            <w:r w:rsidR="00A30EE9">
              <w:rPr>
                <w:rFonts w:ascii="Calibri" w:eastAsia="Times New Roman" w:hAnsi="Calibri" w:cs="Calibri"/>
                <w:color w:val="000000"/>
                <w:lang w:eastAsia="pl-PL"/>
              </w:rPr>
              <w:t>.</w:t>
            </w:r>
          </w:p>
        </w:tc>
        <w:tc>
          <w:tcPr>
            <w:tcW w:w="96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szt.</w:t>
            </w:r>
          </w:p>
        </w:tc>
        <w:tc>
          <w:tcPr>
            <w:tcW w:w="1269"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4</w:t>
            </w:r>
          </w:p>
        </w:tc>
        <w:tc>
          <w:tcPr>
            <w:tcW w:w="960"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Miara zwijana 50 m, taśma stalowa lakierowana, klasa II BETA 1694B/L50 lub model równoważny.</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u</w:t>
            </w:r>
          </w:p>
        </w:tc>
      </w:tr>
      <w:tr w:rsidR="00DB15B1" w:rsidRPr="00DB15B1" w:rsidTr="009F34AA">
        <w:trPr>
          <w:trHeight w:val="7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lastRenderedPageBreak/>
              <w:t>CKP</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5.</w:t>
            </w:r>
          </w:p>
        </w:tc>
        <w:tc>
          <w:tcPr>
            <w:tcW w:w="2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Obciążnik (kula kominiarska)</w:t>
            </w:r>
            <w:r w:rsidR="00A30EE9">
              <w:rPr>
                <w:rFonts w:ascii="Calibri" w:eastAsia="Times New Roman" w:hAnsi="Calibri" w:cs="Calibri"/>
                <w:color w:val="000000"/>
                <w:lang w:eastAsia="pl-PL"/>
              </w:rPr>
              <w:t>.</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szt.</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4</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50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 xml:space="preserve">Kula kominiarska żeliwna, waga 2,6 kg.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u</w:t>
            </w:r>
          </w:p>
        </w:tc>
      </w:tr>
      <w:tr w:rsidR="00DB15B1" w:rsidRPr="00DB15B1" w:rsidTr="009F34AA">
        <w:trPr>
          <w:trHeight w:val="96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CKP</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8.</w:t>
            </w:r>
          </w:p>
        </w:tc>
        <w:tc>
          <w:tcPr>
            <w:tcW w:w="282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 xml:space="preserve">Ziemia Potęga Planety BBC, 5 filmów </w:t>
            </w:r>
            <w:proofErr w:type="spellStart"/>
            <w:r w:rsidRPr="00DB15B1">
              <w:rPr>
                <w:rFonts w:ascii="Calibri" w:eastAsia="Times New Roman" w:hAnsi="Calibri" w:cs="Calibri"/>
                <w:color w:val="000000"/>
                <w:lang w:eastAsia="pl-PL"/>
              </w:rPr>
              <w:t>dvd</w:t>
            </w:r>
            <w:proofErr w:type="spellEnd"/>
            <w:r w:rsidR="00A30EE9">
              <w:rPr>
                <w:rFonts w:ascii="Calibri" w:eastAsia="Times New Roman" w:hAnsi="Calibri" w:cs="Calibri"/>
                <w:color w:val="000000"/>
                <w:lang w:eastAsia="pl-PL"/>
              </w:rPr>
              <w:t>.</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3F13A1" w:rsidP="00DB15B1">
            <w:pPr>
              <w:spacing w:after="0" w:line="240" w:lineRule="auto"/>
              <w:jc w:val="center"/>
              <w:rPr>
                <w:rFonts w:ascii="Calibri" w:eastAsia="Times New Roman" w:hAnsi="Calibri" w:cs="Calibri"/>
                <w:color w:val="000000"/>
                <w:lang w:eastAsia="pl-PL"/>
              </w:rPr>
            </w:pPr>
            <w:r>
              <w:rPr>
                <w:rFonts w:ascii="Calibri" w:eastAsia="Times New Roman" w:hAnsi="Calibri" w:cs="Calibri"/>
                <w:color w:val="000000"/>
                <w:lang w:eastAsia="pl-PL"/>
              </w:rPr>
              <w:t>s</w:t>
            </w:r>
            <w:r w:rsidR="00DB15B1" w:rsidRPr="00DB15B1">
              <w:rPr>
                <w:rFonts w:ascii="Calibri" w:eastAsia="Times New Roman" w:hAnsi="Calibri" w:cs="Calibri"/>
                <w:color w:val="000000"/>
                <w:lang w:eastAsia="pl-PL"/>
              </w:rPr>
              <w:t>zt</w:t>
            </w:r>
            <w:r>
              <w:rPr>
                <w:rFonts w:ascii="Calibri" w:eastAsia="Times New Roman" w:hAnsi="Calibri" w:cs="Calibri"/>
                <w:color w:val="000000"/>
                <w:lang w:eastAsia="pl-PL"/>
              </w:rPr>
              <w:t>.</w:t>
            </w:r>
          </w:p>
        </w:tc>
        <w:tc>
          <w:tcPr>
            <w:tcW w:w="1269" w:type="dxa"/>
            <w:tcBorders>
              <w:top w:val="single" w:sz="4" w:space="0" w:color="auto"/>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1</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single" w:sz="4" w:space="0" w:color="auto"/>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5031"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proofErr w:type="spellStart"/>
            <w:r w:rsidRPr="00A30EE9">
              <w:rPr>
                <w:rFonts w:ascii="Calibri" w:eastAsia="Times New Roman" w:hAnsi="Calibri" w:cs="Calibri"/>
                <w:color w:val="000000"/>
                <w:sz w:val="18"/>
                <w:szCs w:val="18"/>
                <w:lang w:val="en-US" w:eastAsia="pl-PL"/>
              </w:rPr>
              <w:t>Ziemia</w:t>
            </w:r>
            <w:proofErr w:type="spellEnd"/>
            <w:r w:rsidRPr="00A30EE9">
              <w:rPr>
                <w:rFonts w:ascii="Calibri" w:eastAsia="Times New Roman" w:hAnsi="Calibri" w:cs="Calibri"/>
                <w:color w:val="000000"/>
                <w:sz w:val="18"/>
                <w:szCs w:val="18"/>
                <w:lang w:val="en-US" w:eastAsia="pl-PL"/>
              </w:rPr>
              <w:t xml:space="preserve"> </w:t>
            </w:r>
            <w:proofErr w:type="spellStart"/>
            <w:r w:rsidRPr="00A30EE9">
              <w:rPr>
                <w:rFonts w:ascii="Calibri" w:eastAsia="Times New Roman" w:hAnsi="Calibri" w:cs="Calibri"/>
                <w:color w:val="000000"/>
                <w:sz w:val="18"/>
                <w:szCs w:val="18"/>
                <w:lang w:val="en-US" w:eastAsia="pl-PL"/>
              </w:rPr>
              <w:t>Potęga</w:t>
            </w:r>
            <w:proofErr w:type="spellEnd"/>
            <w:r w:rsidRPr="00A30EE9">
              <w:rPr>
                <w:rFonts w:ascii="Calibri" w:eastAsia="Times New Roman" w:hAnsi="Calibri" w:cs="Calibri"/>
                <w:color w:val="000000"/>
                <w:sz w:val="18"/>
                <w:szCs w:val="18"/>
                <w:lang w:val="en-US" w:eastAsia="pl-PL"/>
              </w:rPr>
              <w:t xml:space="preserve"> </w:t>
            </w:r>
            <w:proofErr w:type="spellStart"/>
            <w:r w:rsidRPr="00A30EE9">
              <w:rPr>
                <w:rFonts w:ascii="Calibri" w:eastAsia="Times New Roman" w:hAnsi="Calibri" w:cs="Calibri"/>
                <w:color w:val="000000"/>
                <w:sz w:val="18"/>
                <w:szCs w:val="18"/>
                <w:lang w:val="en-US" w:eastAsia="pl-PL"/>
              </w:rPr>
              <w:t>Planety</w:t>
            </w:r>
            <w:proofErr w:type="spellEnd"/>
            <w:r w:rsidRPr="00A30EE9">
              <w:rPr>
                <w:rFonts w:ascii="Calibri" w:eastAsia="Times New Roman" w:hAnsi="Calibri" w:cs="Calibri"/>
                <w:color w:val="000000"/>
                <w:sz w:val="18"/>
                <w:szCs w:val="18"/>
                <w:lang w:val="en-US" w:eastAsia="pl-PL"/>
              </w:rPr>
              <w:t xml:space="preserve"> BBC, 5 </w:t>
            </w:r>
            <w:proofErr w:type="spellStart"/>
            <w:r w:rsidRPr="00A30EE9">
              <w:rPr>
                <w:rFonts w:ascii="Calibri" w:eastAsia="Times New Roman" w:hAnsi="Calibri" w:cs="Calibri"/>
                <w:color w:val="000000"/>
                <w:sz w:val="18"/>
                <w:szCs w:val="18"/>
                <w:lang w:val="en-US" w:eastAsia="pl-PL"/>
              </w:rPr>
              <w:t>filmów</w:t>
            </w:r>
            <w:proofErr w:type="spellEnd"/>
            <w:r w:rsidRPr="00A30EE9">
              <w:rPr>
                <w:rFonts w:ascii="Calibri" w:eastAsia="Times New Roman" w:hAnsi="Calibri" w:cs="Calibri"/>
                <w:color w:val="000000"/>
                <w:sz w:val="18"/>
                <w:szCs w:val="18"/>
                <w:lang w:val="en-US" w:eastAsia="pl-PL"/>
              </w:rPr>
              <w:t xml:space="preserve"> </w:t>
            </w:r>
            <w:proofErr w:type="spellStart"/>
            <w:r w:rsidRPr="00A30EE9">
              <w:rPr>
                <w:rFonts w:ascii="Calibri" w:eastAsia="Times New Roman" w:hAnsi="Calibri" w:cs="Calibri"/>
                <w:color w:val="000000"/>
                <w:sz w:val="18"/>
                <w:szCs w:val="18"/>
                <w:lang w:val="en-US" w:eastAsia="pl-PL"/>
              </w:rPr>
              <w:t>dvd</w:t>
            </w:r>
            <w:proofErr w:type="spellEnd"/>
            <w:r w:rsidRPr="00A30EE9">
              <w:rPr>
                <w:rFonts w:ascii="Calibri" w:eastAsia="Times New Roman" w:hAnsi="Calibri" w:cs="Calibri"/>
                <w:color w:val="000000"/>
                <w:sz w:val="18"/>
                <w:szCs w:val="18"/>
                <w:lang w:val="en-US" w:eastAsia="pl-PL"/>
              </w:rPr>
              <w:br/>
            </w:r>
            <w:proofErr w:type="spellStart"/>
            <w:r w:rsidRPr="00A30EE9">
              <w:rPr>
                <w:rFonts w:ascii="Calibri" w:eastAsia="Times New Roman" w:hAnsi="Calibri" w:cs="Calibri"/>
                <w:color w:val="000000"/>
                <w:sz w:val="18"/>
                <w:szCs w:val="18"/>
                <w:lang w:val="en-US" w:eastAsia="pl-PL"/>
              </w:rPr>
              <w:t>Reżyseria</w:t>
            </w:r>
            <w:proofErr w:type="spellEnd"/>
            <w:r w:rsidRPr="00A30EE9">
              <w:rPr>
                <w:rFonts w:ascii="Calibri" w:eastAsia="Times New Roman" w:hAnsi="Calibri" w:cs="Calibri"/>
                <w:color w:val="000000"/>
                <w:sz w:val="18"/>
                <w:szCs w:val="18"/>
                <w:lang w:val="en-US" w:eastAsia="pl-PL"/>
              </w:rPr>
              <w:t xml:space="preserve"> Annabel </w:t>
            </w:r>
            <w:proofErr w:type="spellStart"/>
            <w:r w:rsidRPr="00A30EE9">
              <w:rPr>
                <w:rFonts w:ascii="Calibri" w:eastAsia="Times New Roman" w:hAnsi="Calibri" w:cs="Calibri"/>
                <w:color w:val="000000"/>
                <w:sz w:val="18"/>
                <w:szCs w:val="18"/>
                <w:lang w:val="en-US" w:eastAsia="pl-PL"/>
              </w:rPr>
              <w:t>Gillings</w:t>
            </w:r>
            <w:proofErr w:type="spellEnd"/>
            <w:r w:rsidR="00A30EE9" w:rsidRPr="00A30EE9">
              <w:rPr>
                <w:rFonts w:ascii="Calibri" w:eastAsia="Times New Roman" w:hAnsi="Calibri" w:cs="Calibri"/>
                <w:color w:val="000000"/>
                <w:sz w:val="18"/>
                <w:szCs w:val="18"/>
                <w:lang w:val="en-US" w:eastAsia="pl-PL"/>
              </w:rPr>
              <w:t xml:space="preserve">, Paul </w:t>
            </w:r>
            <w:proofErr w:type="spellStart"/>
            <w:r w:rsidR="00A30EE9" w:rsidRPr="00A30EE9">
              <w:rPr>
                <w:rFonts w:ascii="Calibri" w:eastAsia="Times New Roman" w:hAnsi="Calibri" w:cs="Calibri"/>
                <w:color w:val="000000"/>
                <w:sz w:val="18"/>
                <w:szCs w:val="18"/>
                <w:lang w:val="en-US" w:eastAsia="pl-PL"/>
              </w:rPr>
              <w:t>Olding</w:t>
            </w:r>
            <w:proofErr w:type="spellEnd"/>
            <w:r w:rsidR="00A30EE9" w:rsidRPr="00A30EE9">
              <w:rPr>
                <w:rFonts w:ascii="Calibri" w:eastAsia="Times New Roman" w:hAnsi="Calibri" w:cs="Calibri"/>
                <w:color w:val="000000"/>
                <w:sz w:val="18"/>
                <w:szCs w:val="18"/>
                <w:lang w:val="en-US" w:eastAsia="pl-PL"/>
              </w:rPr>
              <w:t>, Ben Lawrie.</w:t>
            </w:r>
            <w:r w:rsidRPr="00A30EE9">
              <w:rPr>
                <w:rFonts w:ascii="Calibri" w:eastAsia="Times New Roman" w:hAnsi="Calibri" w:cs="Calibri"/>
                <w:color w:val="000000"/>
                <w:sz w:val="18"/>
                <w:szCs w:val="18"/>
                <w:lang w:val="en-US" w:eastAsia="pl-PL"/>
              </w:rPr>
              <w:br/>
            </w:r>
            <w:r w:rsidRPr="00DB15B1">
              <w:rPr>
                <w:rFonts w:ascii="Calibri" w:eastAsia="Times New Roman" w:hAnsi="Calibri" w:cs="Calibri"/>
                <w:color w:val="000000"/>
                <w:sz w:val="18"/>
                <w:szCs w:val="18"/>
                <w:lang w:eastAsia="pl-PL"/>
              </w:rPr>
              <w:t xml:space="preserve">Obsada </w:t>
            </w:r>
            <w:proofErr w:type="spellStart"/>
            <w:r w:rsidRPr="00DB15B1">
              <w:rPr>
                <w:rFonts w:ascii="Calibri" w:eastAsia="Times New Roman" w:hAnsi="Calibri" w:cs="Calibri"/>
                <w:color w:val="000000"/>
                <w:sz w:val="18"/>
                <w:szCs w:val="18"/>
                <w:lang w:eastAsia="pl-PL"/>
              </w:rPr>
              <w:t>Iain</w:t>
            </w:r>
            <w:proofErr w:type="spellEnd"/>
            <w:r w:rsidRPr="00DB15B1">
              <w:rPr>
                <w:rFonts w:ascii="Calibri" w:eastAsia="Times New Roman" w:hAnsi="Calibri" w:cs="Calibri"/>
                <w:color w:val="000000"/>
                <w:sz w:val="18"/>
                <w:szCs w:val="18"/>
                <w:lang w:eastAsia="pl-PL"/>
              </w:rPr>
              <w:t xml:space="preserve"> Stewart, L</w:t>
            </w:r>
            <w:r w:rsidR="00A30EE9">
              <w:rPr>
                <w:rFonts w:ascii="Calibri" w:eastAsia="Times New Roman" w:hAnsi="Calibri" w:cs="Calibri"/>
                <w:color w:val="000000"/>
                <w:sz w:val="18"/>
                <w:szCs w:val="18"/>
                <w:lang w:eastAsia="pl-PL"/>
              </w:rPr>
              <w:t xml:space="preserve">eo </w:t>
            </w:r>
            <w:proofErr w:type="spellStart"/>
            <w:r w:rsidR="00A30EE9">
              <w:rPr>
                <w:rFonts w:ascii="Calibri" w:eastAsia="Times New Roman" w:hAnsi="Calibri" w:cs="Calibri"/>
                <w:color w:val="000000"/>
                <w:sz w:val="18"/>
                <w:szCs w:val="18"/>
                <w:lang w:eastAsia="pl-PL"/>
              </w:rPr>
              <w:t>Houlding</w:t>
            </w:r>
            <w:proofErr w:type="spellEnd"/>
            <w:r w:rsidR="00A30EE9">
              <w:rPr>
                <w:rFonts w:ascii="Calibri" w:eastAsia="Times New Roman" w:hAnsi="Calibri" w:cs="Calibri"/>
                <w:color w:val="000000"/>
                <w:sz w:val="18"/>
                <w:szCs w:val="18"/>
                <w:lang w:eastAsia="pl-PL"/>
              </w:rPr>
              <w:t>, Brian Fisher.</w:t>
            </w:r>
            <w:r w:rsidRPr="00DB15B1">
              <w:rPr>
                <w:rFonts w:ascii="Calibri" w:eastAsia="Times New Roman" w:hAnsi="Calibri" w:cs="Calibri"/>
                <w:color w:val="000000"/>
                <w:sz w:val="18"/>
                <w:szCs w:val="18"/>
                <w:lang w:eastAsia="pl-PL"/>
              </w:rPr>
              <w:br/>
              <w:t>Polska wersja lektor/napisy</w:t>
            </w:r>
            <w:r w:rsidR="00A30EE9">
              <w:rPr>
                <w:rFonts w:ascii="Calibri" w:eastAsia="Times New Roman" w:hAnsi="Calibri" w:cs="Calibri"/>
                <w:color w:val="000000"/>
                <w:sz w:val="18"/>
                <w:szCs w:val="18"/>
                <w:lang w:eastAsia="pl-PL"/>
              </w:rPr>
              <w:t>.</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u</w:t>
            </w:r>
          </w:p>
        </w:tc>
      </w:tr>
      <w:tr w:rsidR="00DB15B1" w:rsidRPr="00DB15B1" w:rsidTr="002201AB">
        <w:trPr>
          <w:trHeight w:val="9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CKP</w:t>
            </w:r>
          </w:p>
        </w:tc>
        <w:tc>
          <w:tcPr>
            <w:tcW w:w="700"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9.</w:t>
            </w:r>
          </w:p>
        </w:tc>
        <w:tc>
          <w:tcPr>
            <w:tcW w:w="282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lang w:eastAsia="pl-PL"/>
              </w:rPr>
            </w:pPr>
            <w:r w:rsidRPr="00DB15B1">
              <w:rPr>
                <w:rFonts w:ascii="Calibri" w:eastAsia="Times New Roman" w:hAnsi="Calibri" w:cs="Calibri"/>
                <w:color w:val="000000"/>
                <w:lang w:eastAsia="pl-PL"/>
              </w:rPr>
              <w:t xml:space="preserve">Obserwacja pogody </w:t>
            </w:r>
            <w:proofErr w:type="spellStart"/>
            <w:r w:rsidRPr="00DB15B1">
              <w:rPr>
                <w:rFonts w:ascii="Calibri" w:eastAsia="Times New Roman" w:hAnsi="Calibri" w:cs="Calibri"/>
                <w:color w:val="000000"/>
                <w:lang w:eastAsia="pl-PL"/>
              </w:rPr>
              <w:t>dvd</w:t>
            </w:r>
            <w:proofErr w:type="spellEnd"/>
            <w:r w:rsidRPr="00DB15B1">
              <w:rPr>
                <w:rFonts w:ascii="Calibri" w:eastAsia="Times New Roman" w:hAnsi="Calibri" w:cs="Calibri"/>
                <w:color w:val="000000"/>
                <w:lang w:eastAsia="pl-PL"/>
              </w:rPr>
              <w:t>, Producent: SFE Nauka</w:t>
            </w:r>
            <w:r w:rsidR="00A30EE9">
              <w:rPr>
                <w:rFonts w:ascii="Calibri" w:eastAsia="Times New Roman" w:hAnsi="Calibri" w:cs="Calibri"/>
                <w:color w:val="000000"/>
                <w:lang w:eastAsia="pl-PL"/>
              </w:rPr>
              <w:t>.</w:t>
            </w:r>
          </w:p>
        </w:tc>
        <w:tc>
          <w:tcPr>
            <w:tcW w:w="960" w:type="dxa"/>
            <w:tcBorders>
              <w:top w:val="nil"/>
              <w:left w:val="nil"/>
              <w:bottom w:val="single" w:sz="4" w:space="0" w:color="auto"/>
              <w:right w:val="single" w:sz="4" w:space="0" w:color="auto"/>
            </w:tcBorders>
            <w:shd w:val="clear" w:color="auto" w:fill="auto"/>
            <w:noWrap/>
            <w:vAlign w:val="center"/>
            <w:hideMark/>
          </w:tcPr>
          <w:p w:rsidR="00DB15B1" w:rsidRPr="00DB15B1" w:rsidRDefault="003F13A1" w:rsidP="00DB15B1">
            <w:pPr>
              <w:spacing w:after="0" w:line="240" w:lineRule="auto"/>
              <w:jc w:val="center"/>
              <w:rPr>
                <w:rFonts w:ascii="Calibri" w:eastAsia="Times New Roman" w:hAnsi="Calibri" w:cs="Calibri"/>
                <w:color w:val="000000"/>
                <w:lang w:eastAsia="pl-PL"/>
              </w:rPr>
            </w:pPr>
            <w:r>
              <w:rPr>
                <w:rFonts w:ascii="Calibri" w:eastAsia="Times New Roman" w:hAnsi="Calibri" w:cs="Calibri"/>
                <w:color w:val="000000"/>
                <w:lang w:eastAsia="pl-PL"/>
              </w:rPr>
              <w:t>s</w:t>
            </w:r>
            <w:r w:rsidR="00DB15B1" w:rsidRPr="00DB15B1">
              <w:rPr>
                <w:rFonts w:ascii="Calibri" w:eastAsia="Times New Roman" w:hAnsi="Calibri" w:cs="Calibri"/>
                <w:color w:val="000000"/>
                <w:lang w:eastAsia="pl-PL"/>
              </w:rPr>
              <w:t>zt</w:t>
            </w:r>
            <w:r>
              <w:rPr>
                <w:rFonts w:ascii="Calibri" w:eastAsia="Times New Roman" w:hAnsi="Calibri" w:cs="Calibri"/>
                <w:color w:val="000000"/>
                <w:lang w:eastAsia="pl-PL"/>
              </w:rPr>
              <w:t>.</w:t>
            </w:r>
          </w:p>
        </w:tc>
        <w:tc>
          <w:tcPr>
            <w:tcW w:w="1269" w:type="dxa"/>
            <w:tcBorders>
              <w:top w:val="nil"/>
              <w:left w:val="nil"/>
              <w:bottom w:val="single" w:sz="4" w:space="0" w:color="auto"/>
              <w:right w:val="single" w:sz="4" w:space="0" w:color="auto"/>
            </w:tcBorders>
            <w:shd w:val="clear" w:color="auto" w:fill="auto"/>
            <w:noWrap/>
            <w:vAlign w:val="center"/>
            <w:hideMark/>
          </w:tcPr>
          <w:p w:rsidR="00DB15B1" w:rsidRPr="00DB15B1" w:rsidRDefault="00DB15B1" w:rsidP="00DB15B1">
            <w:pPr>
              <w:spacing w:after="0" w:line="240" w:lineRule="auto"/>
              <w:jc w:val="center"/>
              <w:rPr>
                <w:rFonts w:ascii="Calibri" w:eastAsia="Times New Roman" w:hAnsi="Calibri" w:cs="Calibri"/>
                <w:color w:val="000000"/>
                <w:lang w:eastAsia="pl-PL"/>
              </w:rPr>
            </w:pPr>
            <w:r w:rsidRPr="00DB15B1">
              <w:rPr>
                <w:rFonts w:ascii="Calibri" w:eastAsia="Times New Roman" w:hAnsi="Calibri" w:cs="Calibri"/>
                <w:color w:val="000000"/>
                <w:lang w:eastAsia="pl-PL"/>
              </w:rPr>
              <w:t>1</w:t>
            </w:r>
          </w:p>
        </w:tc>
        <w:tc>
          <w:tcPr>
            <w:tcW w:w="960"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976" w:type="dxa"/>
            <w:tcBorders>
              <w:top w:val="nil"/>
              <w:left w:val="nil"/>
              <w:bottom w:val="single" w:sz="4" w:space="0" w:color="auto"/>
              <w:right w:val="single" w:sz="4" w:space="0" w:color="auto"/>
            </w:tcBorders>
            <w:shd w:val="clear" w:color="auto" w:fill="auto"/>
            <w:noWrap/>
            <w:vAlign w:val="center"/>
          </w:tcPr>
          <w:p w:rsidR="00DB15B1" w:rsidRPr="00DB15B1" w:rsidRDefault="00DB15B1" w:rsidP="00DB15B1">
            <w:pPr>
              <w:spacing w:after="0" w:line="240" w:lineRule="auto"/>
              <w:jc w:val="center"/>
              <w:rPr>
                <w:rFonts w:ascii="Calibri" w:eastAsia="Times New Roman" w:hAnsi="Calibri" w:cs="Calibri"/>
                <w:color w:val="000000"/>
                <w:lang w:eastAsia="pl-PL"/>
              </w:rPr>
            </w:pPr>
          </w:p>
        </w:tc>
        <w:tc>
          <w:tcPr>
            <w:tcW w:w="5031"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 xml:space="preserve">Obserwacja pogody </w:t>
            </w:r>
            <w:proofErr w:type="spellStart"/>
            <w:r w:rsidRPr="00DB15B1">
              <w:rPr>
                <w:rFonts w:ascii="Calibri" w:eastAsia="Times New Roman" w:hAnsi="Calibri" w:cs="Calibri"/>
                <w:color w:val="000000"/>
                <w:sz w:val="18"/>
                <w:szCs w:val="18"/>
                <w:lang w:eastAsia="pl-PL"/>
              </w:rPr>
              <w:t>dvd</w:t>
            </w:r>
            <w:proofErr w:type="spellEnd"/>
            <w:r w:rsidRPr="00DB15B1">
              <w:rPr>
                <w:rFonts w:ascii="Calibri" w:eastAsia="Times New Roman" w:hAnsi="Calibri" w:cs="Calibri"/>
                <w:color w:val="000000"/>
                <w:sz w:val="18"/>
                <w:szCs w:val="18"/>
                <w:lang w:eastAsia="pl-PL"/>
              </w:rPr>
              <w:t>, Producent: SFE Nauka</w:t>
            </w:r>
            <w:r w:rsidR="00A30EE9">
              <w:rPr>
                <w:rFonts w:ascii="Calibri" w:eastAsia="Times New Roman" w:hAnsi="Calibri" w:cs="Calibri"/>
                <w:color w:val="000000"/>
                <w:sz w:val="18"/>
                <w:szCs w:val="18"/>
                <w:lang w:eastAsia="pl-PL"/>
              </w:rPr>
              <w:t>.</w:t>
            </w:r>
          </w:p>
        </w:tc>
        <w:tc>
          <w:tcPr>
            <w:tcW w:w="1589" w:type="dxa"/>
            <w:tcBorders>
              <w:top w:val="nil"/>
              <w:left w:val="nil"/>
              <w:bottom w:val="single" w:sz="4" w:space="0" w:color="auto"/>
              <w:right w:val="single" w:sz="4" w:space="0" w:color="auto"/>
            </w:tcBorders>
            <w:shd w:val="clear" w:color="auto" w:fill="auto"/>
            <w:vAlign w:val="center"/>
            <w:hideMark/>
          </w:tcPr>
          <w:p w:rsidR="00DB15B1" w:rsidRPr="00DB15B1" w:rsidRDefault="00DB15B1" w:rsidP="00DB15B1">
            <w:pPr>
              <w:spacing w:after="0" w:line="240" w:lineRule="auto"/>
              <w:rPr>
                <w:rFonts w:ascii="Calibri" w:eastAsia="Times New Roman" w:hAnsi="Calibri" w:cs="Calibri"/>
                <w:color w:val="000000"/>
                <w:sz w:val="18"/>
                <w:szCs w:val="18"/>
                <w:lang w:eastAsia="pl-PL"/>
              </w:rPr>
            </w:pPr>
            <w:r w:rsidRPr="00DB15B1">
              <w:rPr>
                <w:rFonts w:ascii="Calibri" w:eastAsia="Times New Roman" w:hAnsi="Calibri" w:cs="Calibri"/>
                <w:color w:val="000000"/>
                <w:sz w:val="18"/>
                <w:szCs w:val="18"/>
                <w:lang w:eastAsia="pl-PL"/>
              </w:rPr>
              <w:t>zajęcia oparte na metodzie eksperymen</w:t>
            </w:r>
            <w:r w:rsidR="009F34AA">
              <w:rPr>
                <w:rFonts w:ascii="Calibri" w:eastAsia="Times New Roman" w:hAnsi="Calibri" w:cs="Calibri"/>
                <w:color w:val="000000"/>
                <w:sz w:val="18"/>
                <w:szCs w:val="18"/>
                <w:lang w:eastAsia="pl-PL"/>
              </w:rPr>
              <w:t>t</w:t>
            </w:r>
            <w:r w:rsidRPr="00DB15B1">
              <w:rPr>
                <w:rFonts w:ascii="Calibri" w:eastAsia="Times New Roman" w:hAnsi="Calibri" w:cs="Calibri"/>
                <w:color w:val="000000"/>
                <w:sz w:val="18"/>
                <w:szCs w:val="18"/>
                <w:lang w:eastAsia="pl-PL"/>
              </w:rPr>
              <w:t>u</w:t>
            </w:r>
          </w:p>
        </w:tc>
      </w:tr>
      <w:tr w:rsidR="002201AB" w:rsidRPr="00DB15B1" w:rsidTr="002201AB">
        <w:trPr>
          <w:trHeight w:val="374"/>
        </w:trPr>
        <w:tc>
          <w:tcPr>
            <w:tcW w:w="704" w:type="dxa"/>
            <w:tcBorders>
              <w:top w:val="nil"/>
              <w:left w:val="single" w:sz="4" w:space="0" w:color="auto"/>
              <w:bottom w:val="single" w:sz="4" w:space="0" w:color="auto"/>
              <w:right w:val="single" w:sz="4" w:space="0" w:color="auto"/>
            </w:tcBorders>
            <w:shd w:val="clear" w:color="auto" w:fill="auto"/>
            <w:noWrap/>
            <w:vAlign w:val="center"/>
          </w:tcPr>
          <w:p w:rsidR="002201AB" w:rsidRPr="00DB15B1" w:rsidRDefault="002201AB" w:rsidP="00DB15B1">
            <w:pPr>
              <w:spacing w:after="0" w:line="240" w:lineRule="auto"/>
              <w:jc w:val="center"/>
              <w:rPr>
                <w:rFonts w:ascii="Calibri" w:eastAsia="Times New Roman" w:hAnsi="Calibri" w:cs="Calibri"/>
                <w:color w:val="000000"/>
                <w:lang w:eastAsia="pl-PL"/>
              </w:rPr>
            </w:pPr>
          </w:p>
        </w:tc>
        <w:tc>
          <w:tcPr>
            <w:tcW w:w="700" w:type="dxa"/>
            <w:tcBorders>
              <w:top w:val="nil"/>
              <w:left w:val="nil"/>
              <w:bottom w:val="single" w:sz="4" w:space="0" w:color="auto"/>
              <w:right w:val="single" w:sz="4" w:space="0" w:color="auto"/>
            </w:tcBorders>
            <w:shd w:val="clear" w:color="auto" w:fill="auto"/>
            <w:noWrap/>
            <w:vAlign w:val="center"/>
          </w:tcPr>
          <w:p w:rsidR="002201AB" w:rsidRPr="00DB15B1" w:rsidRDefault="002201AB" w:rsidP="00DB15B1">
            <w:pPr>
              <w:spacing w:after="0" w:line="240" w:lineRule="auto"/>
              <w:jc w:val="center"/>
              <w:rPr>
                <w:rFonts w:ascii="Calibri" w:eastAsia="Times New Roman" w:hAnsi="Calibri" w:cs="Calibri"/>
                <w:color w:val="000000"/>
                <w:lang w:eastAsia="pl-PL"/>
              </w:rPr>
            </w:pPr>
          </w:p>
        </w:tc>
        <w:tc>
          <w:tcPr>
            <w:tcW w:w="2821" w:type="dxa"/>
            <w:tcBorders>
              <w:top w:val="nil"/>
              <w:left w:val="nil"/>
              <w:bottom w:val="single" w:sz="4" w:space="0" w:color="auto"/>
              <w:right w:val="single" w:sz="4" w:space="0" w:color="auto"/>
            </w:tcBorders>
            <w:shd w:val="clear" w:color="auto" w:fill="auto"/>
            <w:vAlign w:val="center"/>
          </w:tcPr>
          <w:p w:rsidR="002201AB" w:rsidRPr="00DB15B1" w:rsidRDefault="002201AB" w:rsidP="00DB15B1">
            <w:pPr>
              <w:spacing w:after="0" w:line="240" w:lineRule="auto"/>
              <w:rPr>
                <w:rFonts w:ascii="Calibri" w:eastAsia="Times New Roman" w:hAnsi="Calibri" w:cs="Calibri"/>
                <w:color w:val="000000"/>
                <w:lang w:eastAsia="pl-PL"/>
              </w:rPr>
            </w:pPr>
          </w:p>
        </w:tc>
        <w:tc>
          <w:tcPr>
            <w:tcW w:w="960" w:type="dxa"/>
            <w:tcBorders>
              <w:top w:val="nil"/>
              <w:left w:val="nil"/>
              <w:bottom w:val="single" w:sz="4" w:space="0" w:color="auto"/>
              <w:right w:val="single" w:sz="4" w:space="0" w:color="auto"/>
            </w:tcBorders>
            <w:shd w:val="clear" w:color="auto" w:fill="auto"/>
            <w:noWrap/>
            <w:vAlign w:val="center"/>
          </w:tcPr>
          <w:p w:rsidR="002201AB" w:rsidRPr="00DB15B1" w:rsidRDefault="002201AB" w:rsidP="00DB15B1">
            <w:pPr>
              <w:spacing w:after="0" w:line="240" w:lineRule="auto"/>
              <w:jc w:val="center"/>
              <w:rPr>
                <w:rFonts w:ascii="Calibri" w:eastAsia="Times New Roman" w:hAnsi="Calibri" w:cs="Calibri"/>
                <w:color w:val="000000"/>
                <w:lang w:eastAsia="pl-PL"/>
              </w:rPr>
            </w:pPr>
          </w:p>
        </w:tc>
        <w:tc>
          <w:tcPr>
            <w:tcW w:w="1269" w:type="dxa"/>
            <w:tcBorders>
              <w:top w:val="nil"/>
              <w:left w:val="nil"/>
              <w:bottom w:val="single" w:sz="4" w:space="0" w:color="auto"/>
              <w:right w:val="single" w:sz="4" w:space="0" w:color="auto"/>
            </w:tcBorders>
            <w:shd w:val="clear" w:color="auto" w:fill="auto"/>
            <w:noWrap/>
            <w:vAlign w:val="center"/>
          </w:tcPr>
          <w:p w:rsidR="002201AB" w:rsidRPr="00DB15B1" w:rsidRDefault="002201AB" w:rsidP="00DB15B1">
            <w:pPr>
              <w:spacing w:after="0" w:line="240" w:lineRule="auto"/>
              <w:jc w:val="center"/>
              <w:rPr>
                <w:rFonts w:ascii="Calibri" w:eastAsia="Times New Roman" w:hAnsi="Calibri" w:cs="Calibri"/>
                <w:color w:val="000000"/>
                <w:lang w:eastAsia="pl-PL"/>
              </w:rPr>
            </w:pPr>
          </w:p>
        </w:tc>
        <w:tc>
          <w:tcPr>
            <w:tcW w:w="960" w:type="dxa"/>
            <w:tcBorders>
              <w:top w:val="nil"/>
              <w:left w:val="nil"/>
              <w:bottom w:val="single" w:sz="4" w:space="0" w:color="auto"/>
              <w:right w:val="single" w:sz="4" w:space="0" w:color="auto"/>
            </w:tcBorders>
            <w:shd w:val="clear" w:color="auto" w:fill="auto"/>
            <w:noWrap/>
            <w:vAlign w:val="center"/>
          </w:tcPr>
          <w:p w:rsidR="002201AB" w:rsidRPr="002201AB" w:rsidRDefault="002201AB" w:rsidP="00DB15B1">
            <w:pPr>
              <w:spacing w:after="0" w:line="240" w:lineRule="auto"/>
              <w:jc w:val="center"/>
              <w:rPr>
                <w:rFonts w:ascii="Calibri" w:eastAsia="Times New Roman" w:hAnsi="Calibri" w:cs="Calibri"/>
                <w:b/>
                <w:color w:val="000000"/>
                <w:u w:val="single"/>
                <w:lang w:eastAsia="pl-PL"/>
              </w:rPr>
            </w:pPr>
            <w:r w:rsidRPr="002201AB">
              <w:rPr>
                <w:rFonts w:ascii="Calibri" w:eastAsia="Times New Roman" w:hAnsi="Calibri" w:cs="Calibri"/>
                <w:b/>
                <w:color w:val="000000"/>
                <w:u w:val="single"/>
                <w:lang w:eastAsia="pl-PL"/>
              </w:rPr>
              <w:t>Razem:</w:t>
            </w:r>
          </w:p>
        </w:tc>
        <w:tc>
          <w:tcPr>
            <w:tcW w:w="976" w:type="dxa"/>
            <w:tcBorders>
              <w:top w:val="nil"/>
              <w:left w:val="nil"/>
              <w:bottom w:val="single" w:sz="4" w:space="0" w:color="auto"/>
              <w:right w:val="single" w:sz="4" w:space="0" w:color="auto"/>
            </w:tcBorders>
            <w:shd w:val="clear" w:color="auto" w:fill="auto"/>
            <w:noWrap/>
            <w:vAlign w:val="center"/>
          </w:tcPr>
          <w:p w:rsidR="002201AB" w:rsidRPr="00DB15B1" w:rsidRDefault="002201AB" w:rsidP="00DB15B1">
            <w:pPr>
              <w:spacing w:after="0" w:line="240" w:lineRule="auto"/>
              <w:jc w:val="center"/>
              <w:rPr>
                <w:rFonts w:ascii="Calibri" w:eastAsia="Times New Roman" w:hAnsi="Calibri" w:cs="Calibri"/>
                <w:color w:val="000000"/>
                <w:lang w:eastAsia="pl-PL"/>
              </w:rPr>
            </w:pPr>
          </w:p>
        </w:tc>
        <w:tc>
          <w:tcPr>
            <w:tcW w:w="5031" w:type="dxa"/>
            <w:tcBorders>
              <w:top w:val="nil"/>
              <w:left w:val="nil"/>
              <w:bottom w:val="single" w:sz="4" w:space="0" w:color="auto"/>
              <w:right w:val="single" w:sz="4" w:space="0" w:color="auto"/>
            </w:tcBorders>
            <w:shd w:val="clear" w:color="auto" w:fill="auto"/>
            <w:vAlign w:val="center"/>
          </w:tcPr>
          <w:p w:rsidR="002201AB" w:rsidRPr="00DB15B1" w:rsidRDefault="002201AB" w:rsidP="00DB15B1">
            <w:pPr>
              <w:spacing w:after="0" w:line="240" w:lineRule="auto"/>
              <w:rPr>
                <w:rFonts w:ascii="Calibri" w:eastAsia="Times New Roman" w:hAnsi="Calibri" w:cs="Calibri"/>
                <w:color w:val="000000"/>
                <w:sz w:val="18"/>
                <w:szCs w:val="18"/>
                <w:lang w:eastAsia="pl-PL"/>
              </w:rPr>
            </w:pPr>
          </w:p>
        </w:tc>
        <w:tc>
          <w:tcPr>
            <w:tcW w:w="1589" w:type="dxa"/>
            <w:tcBorders>
              <w:top w:val="nil"/>
              <w:left w:val="nil"/>
              <w:bottom w:val="single" w:sz="4" w:space="0" w:color="auto"/>
              <w:right w:val="single" w:sz="4" w:space="0" w:color="auto"/>
            </w:tcBorders>
            <w:shd w:val="clear" w:color="auto" w:fill="auto"/>
            <w:vAlign w:val="center"/>
          </w:tcPr>
          <w:p w:rsidR="002201AB" w:rsidRPr="00DB15B1" w:rsidRDefault="002201AB" w:rsidP="00DB15B1">
            <w:pPr>
              <w:spacing w:after="0" w:line="240" w:lineRule="auto"/>
              <w:rPr>
                <w:rFonts w:ascii="Calibri" w:eastAsia="Times New Roman" w:hAnsi="Calibri" w:cs="Calibri"/>
                <w:color w:val="000000"/>
                <w:sz w:val="18"/>
                <w:szCs w:val="18"/>
                <w:lang w:eastAsia="pl-PL"/>
              </w:rPr>
            </w:pPr>
          </w:p>
        </w:tc>
      </w:tr>
      <w:tr w:rsidR="00DB15B1" w:rsidRPr="00DB15B1" w:rsidTr="002201AB">
        <w:trPr>
          <w:trHeight w:val="300"/>
        </w:trPr>
        <w:tc>
          <w:tcPr>
            <w:tcW w:w="704" w:type="dxa"/>
            <w:tcBorders>
              <w:top w:val="nil"/>
              <w:left w:val="nil"/>
              <w:bottom w:val="nil"/>
              <w:right w:val="nil"/>
            </w:tcBorders>
            <w:shd w:val="clear" w:color="auto" w:fill="auto"/>
            <w:noWrap/>
            <w:vAlign w:val="bottom"/>
            <w:hideMark/>
          </w:tcPr>
          <w:p w:rsidR="00DB15B1" w:rsidRPr="00DB15B1" w:rsidRDefault="00DB15B1" w:rsidP="00DB15B1">
            <w:pPr>
              <w:spacing w:after="0" w:line="240" w:lineRule="auto"/>
              <w:rPr>
                <w:rFonts w:ascii="Calibri" w:eastAsia="Times New Roman" w:hAnsi="Calibri" w:cs="Calibri"/>
                <w:color w:val="000000"/>
                <w:lang w:eastAsia="pl-PL"/>
              </w:rPr>
            </w:pPr>
          </w:p>
        </w:tc>
        <w:tc>
          <w:tcPr>
            <w:tcW w:w="700" w:type="dxa"/>
            <w:tcBorders>
              <w:top w:val="nil"/>
              <w:left w:val="nil"/>
              <w:bottom w:val="nil"/>
              <w:right w:val="nil"/>
            </w:tcBorders>
            <w:shd w:val="clear" w:color="auto" w:fill="auto"/>
            <w:noWrap/>
            <w:vAlign w:val="bottom"/>
            <w:hideMark/>
          </w:tcPr>
          <w:p w:rsidR="00DB15B1" w:rsidRPr="00DB15B1" w:rsidRDefault="00DB15B1" w:rsidP="00DB15B1">
            <w:pPr>
              <w:spacing w:after="0" w:line="240" w:lineRule="auto"/>
              <w:rPr>
                <w:rFonts w:ascii="Calibri" w:eastAsia="Times New Roman" w:hAnsi="Calibri" w:cs="Calibri"/>
                <w:color w:val="000000"/>
                <w:lang w:eastAsia="pl-PL"/>
              </w:rPr>
            </w:pPr>
          </w:p>
        </w:tc>
        <w:tc>
          <w:tcPr>
            <w:tcW w:w="2821" w:type="dxa"/>
            <w:tcBorders>
              <w:top w:val="nil"/>
              <w:left w:val="nil"/>
              <w:bottom w:val="nil"/>
              <w:right w:val="nil"/>
            </w:tcBorders>
            <w:shd w:val="clear" w:color="auto" w:fill="auto"/>
            <w:noWrap/>
            <w:vAlign w:val="bottom"/>
            <w:hideMark/>
          </w:tcPr>
          <w:p w:rsidR="00DB15B1" w:rsidRPr="00DB15B1" w:rsidRDefault="00DB15B1" w:rsidP="00DB15B1">
            <w:pPr>
              <w:spacing w:after="0" w:line="240" w:lineRule="auto"/>
              <w:rPr>
                <w:rFonts w:ascii="Calibri" w:eastAsia="Times New Roman" w:hAnsi="Calibri" w:cs="Calibri"/>
                <w:color w:val="000000"/>
                <w:lang w:eastAsia="pl-PL"/>
              </w:rPr>
            </w:pPr>
          </w:p>
        </w:tc>
        <w:tc>
          <w:tcPr>
            <w:tcW w:w="960" w:type="dxa"/>
            <w:tcBorders>
              <w:top w:val="nil"/>
              <w:left w:val="nil"/>
              <w:bottom w:val="nil"/>
              <w:right w:val="nil"/>
            </w:tcBorders>
            <w:shd w:val="clear" w:color="auto" w:fill="auto"/>
            <w:noWrap/>
            <w:vAlign w:val="bottom"/>
            <w:hideMark/>
          </w:tcPr>
          <w:p w:rsidR="00DB15B1" w:rsidRPr="00DB15B1" w:rsidRDefault="00DB15B1" w:rsidP="00DB15B1">
            <w:pPr>
              <w:spacing w:after="0" w:line="240" w:lineRule="auto"/>
              <w:rPr>
                <w:rFonts w:ascii="Calibri" w:eastAsia="Times New Roman" w:hAnsi="Calibri" w:cs="Calibri"/>
                <w:color w:val="000000"/>
                <w:lang w:eastAsia="pl-PL"/>
              </w:rPr>
            </w:pPr>
          </w:p>
        </w:tc>
        <w:tc>
          <w:tcPr>
            <w:tcW w:w="1269" w:type="dxa"/>
            <w:tcBorders>
              <w:top w:val="nil"/>
              <w:left w:val="nil"/>
              <w:bottom w:val="nil"/>
              <w:right w:val="nil"/>
            </w:tcBorders>
            <w:shd w:val="clear" w:color="auto" w:fill="auto"/>
            <w:noWrap/>
            <w:vAlign w:val="bottom"/>
            <w:hideMark/>
          </w:tcPr>
          <w:p w:rsidR="00DB15B1" w:rsidRPr="00DB15B1" w:rsidRDefault="00DB15B1" w:rsidP="00DB15B1">
            <w:pPr>
              <w:spacing w:after="0" w:line="240" w:lineRule="auto"/>
              <w:rPr>
                <w:rFonts w:ascii="Calibri" w:eastAsia="Times New Roman" w:hAnsi="Calibri" w:cs="Calibri"/>
                <w:color w:val="000000"/>
                <w:lang w:eastAsia="pl-PL"/>
              </w:rPr>
            </w:pPr>
          </w:p>
        </w:tc>
        <w:tc>
          <w:tcPr>
            <w:tcW w:w="960" w:type="dxa"/>
            <w:tcBorders>
              <w:top w:val="nil"/>
              <w:left w:val="nil"/>
              <w:bottom w:val="nil"/>
              <w:right w:val="nil"/>
            </w:tcBorders>
            <w:shd w:val="clear" w:color="auto" w:fill="auto"/>
            <w:noWrap/>
            <w:vAlign w:val="bottom"/>
          </w:tcPr>
          <w:p w:rsidR="00DB15B1" w:rsidRPr="00DB15B1" w:rsidRDefault="00DB15B1" w:rsidP="00DB15B1">
            <w:pPr>
              <w:spacing w:after="0" w:line="240" w:lineRule="auto"/>
              <w:rPr>
                <w:rFonts w:ascii="Calibri" w:eastAsia="Times New Roman" w:hAnsi="Calibri" w:cs="Calibri"/>
                <w:color w:val="000000"/>
                <w:lang w:eastAsia="pl-PL"/>
              </w:rPr>
            </w:pPr>
          </w:p>
        </w:tc>
        <w:tc>
          <w:tcPr>
            <w:tcW w:w="976" w:type="dxa"/>
            <w:tcBorders>
              <w:top w:val="nil"/>
              <w:left w:val="nil"/>
              <w:bottom w:val="nil"/>
              <w:right w:val="nil"/>
            </w:tcBorders>
            <w:shd w:val="clear" w:color="auto" w:fill="auto"/>
            <w:noWrap/>
            <w:vAlign w:val="bottom"/>
          </w:tcPr>
          <w:p w:rsidR="00DB15B1" w:rsidRPr="00DB15B1" w:rsidRDefault="00DB15B1" w:rsidP="00DB15B1">
            <w:pPr>
              <w:spacing w:after="0" w:line="240" w:lineRule="auto"/>
              <w:jc w:val="right"/>
              <w:rPr>
                <w:rFonts w:ascii="Calibri" w:eastAsia="Times New Roman" w:hAnsi="Calibri" w:cs="Calibri"/>
                <w:color w:val="000000"/>
                <w:lang w:eastAsia="pl-PL"/>
              </w:rPr>
            </w:pPr>
          </w:p>
        </w:tc>
        <w:tc>
          <w:tcPr>
            <w:tcW w:w="5031" w:type="dxa"/>
            <w:tcBorders>
              <w:top w:val="nil"/>
              <w:left w:val="nil"/>
              <w:bottom w:val="nil"/>
              <w:right w:val="nil"/>
            </w:tcBorders>
            <w:shd w:val="clear" w:color="auto" w:fill="auto"/>
            <w:noWrap/>
            <w:vAlign w:val="bottom"/>
            <w:hideMark/>
          </w:tcPr>
          <w:p w:rsidR="00DB15B1" w:rsidRPr="00DB15B1" w:rsidRDefault="00DB15B1" w:rsidP="00DB15B1">
            <w:pPr>
              <w:spacing w:after="0" w:line="240" w:lineRule="auto"/>
              <w:rPr>
                <w:rFonts w:ascii="Calibri" w:eastAsia="Times New Roman" w:hAnsi="Calibri" w:cs="Calibri"/>
                <w:color w:val="000000"/>
                <w:lang w:eastAsia="pl-PL"/>
              </w:rPr>
            </w:pPr>
          </w:p>
        </w:tc>
        <w:tc>
          <w:tcPr>
            <w:tcW w:w="1589" w:type="dxa"/>
            <w:tcBorders>
              <w:top w:val="nil"/>
              <w:left w:val="nil"/>
              <w:bottom w:val="nil"/>
              <w:right w:val="nil"/>
            </w:tcBorders>
            <w:shd w:val="clear" w:color="auto" w:fill="auto"/>
            <w:noWrap/>
            <w:vAlign w:val="bottom"/>
            <w:hideMark/>
          </w:tcPr>
          <w:p w:rsidR="00DB15B1" w:rsidRPr="00DB15B1" w:rsidRDefault="00DB15B1" w:rsidP="00DB15B1">
            <w:pPr>
              <w:spacing w:after="0" w:line="240" w:lineRule="auto"/>
              <w:rPr>
                <w:rFonts w:ascii="Calibri" w:eastAsia="Times New Roman" w:hAnsi="Calibri" w:cs="Calibri"/>
                <w:color w:val="000000"/>
                <w:lang w:eastAsia="pl-PL"/>
              </w:rPr>
            </w:pPr>
          </w:p>
        </w:tc>
      </w:tr>
    </w:tbl>
    <w:p w:rsidR="00DB15B1" w:rsidRDefault="00DB15B1"/>
    <w:sectPr w:rsidR="00DB15B1" w:rsidSect="00700921">
      <w:pgSz w:w="16840" w:h="11900" w:orient="landscape"/>
      <w:pgMar w:top="720" w:right="720" w:bottom="720" w:left="720" w:header="709" w:footer="709" w:gutter="0"/>
      <w:cols w:space="708"/>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drawingGridHorizontalSpacing w:val="110"/>
  <w:drawingGridVerticalSpacing w:val="299"/>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9B0"/>
    <w:rsid w:val="000317DB"/>
    <w:rsid w:val="0004146F"/>
    <w:rsid w:val="002201AB"/>
    <w:rsid w:val="002750CB"/>
    <w:rsid w:val="003E69B0"/>
    <w:rsid w:val="003F13A1"/>
    <w:rsid w:val="003F5FCD"/>
    <w:rsid w:val="004A7976"/>
    <w:rsid w:val="006610B9"/>
    <w:rsid w:val="00675E56"/>
    <w:rsid w:val="006D3A2B"/>
    <w:rsid w:val="00700921"/>
    <w:rsid w:val="008B789D"/>
    <w:rsid w:val="009E4002"/>
    <w:rsid w:val="009F34AA"/>
    <w:rsid w:val="00A30EE9"/>
    <w:rsid w:val="00B160FB"/>
    <w:rsid w:val="00DB15B1"/>
    <w:rsid w:val="00E9344C"/>
    <w:rsid w:val="00F01C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661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661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186636">
      <w:bodyDiv w:val="1"/>
      <w:marLeft w:val="0"/>
      <w:marRight w:val="0"/>
      <w:marTop w:val="0"/>
      <w:marBottom w:val="0"/>
      <w:divBdr>
        <w:top w:val="none" w:sz="0" w:space="0" w:color="auto"/>
        <w:left w:val="none" w:sz="0" w:space="0" w:color="auto"/>
        <w:bottom w:val="none" w:sz="0" w:space="0" w:color="auto"/>
        <w:right w:val="none" w:sz="0" w:space="0" w:color="auto"/>
      </w:divBdr>
    </w:div>
    <w:div w:id="133241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18</Pages>
  <Words>5110</Words>
  <Characters>30660</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JanuszG</dc:creator>
  <cp:keywords/>
  <dc:description/>
  <cp:lastModifiedBy>JanuszG</cp:lastModifiedBy>
  <cp:revision>23</cp:revision>
  <dcterms:created xsi:type="dcterms:W3CDTF">2018-10-10T06:10:00Z</dcterms:created>
  <dcterms:modified xsi:type="dcterms:W3CDTF">2018-10-10T10:00:00Z</dcterms:modified>
</cp:coreProperties>
</file>