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8"/>
        <w:gridCol w:w="1744"/>
        <w:gridCol w:w="4647"/>
        <w:gridCol w:w="843"/>
        <w:gridCol w:w="627"/>
        <w:gridCol w:w="872"/>
        <w:gridCol w:w="1124"/>
        <w:gridCol w:w="4498"/>
      </w:tblGrid>
      <w:tr w:rsidR="00D328A2" w:rsidRPr="00D328A2" w:rsidTr="00D328A2">
        <w:trPr>
          <w:trHeight w:val="1605"/>
        </w:trPr>
        <w:tc>
          <w:tcPr>
            <w:tcW w:w="598" w:type="dxa"/>
            <w:noWrap/>
            <w:hideMark/>
          </w:tcPr>
          <w:p w:rsidR="00D328A2" w:rsidRPr="00D328A2" w:rsidRDefault="00D328A2"/>
        </w:tc>
        <w:tc>
          <w:tcPr>
            <w:tcW w:w="6391" w:type="dxa"/>
            <w:gridSpan w:val="2"/>
            <w:hideMark/>
          </w:tcPr>
          <w:p w:rsidR="00D328A2" w:rsidRPr="00D328A2" w:rsidRDefault="00D328A2" w:rsidP="00D328A2">
            <w:pPr>
              <w:rPr>
                <w:b/>
                <w:bCs/>
              </w:rPr>
            </w:pPr>
            <w:r w:rsidRPr="00D328A2">
              <w:rPr>
                <w:b/>
                <w:bCs/>
                <w:sz w:val="24"/>
                <w:szCs w:val="24"/>
                <w:u w:val="single"/>
              </w:rPr>
              <w:t>Załącznik nr 1. do SIWZ.      Część nr 2 - elektronika.</w:t>
            </w:r>
            <w:r w:rsidRPr="00D328A2">
              <w:rPr>
                <w:b/>
                <w:bCs/>
                <w:sz w:val="24"/>
                <w:szCs w:val="24"/>
              </w:rPr>
              <w:t xml:space="preserve">                  </w:t>
            </w:r>
            <w:r w:rsidRPr="00D328A2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Nr sprawy: ZZP.041.4.2019.2020.JG    Zakup i dostawy pomocy dydaktycznych oraz  wyposażenia w ramach projektu pn. „Rozszerzenie oferty przedszkola specjalnego w Chełmnie o dodatkowe zajęcia zwiększające szanse edukacyjne dzieci niepełnosprawnych”. </w:t>
            </w:r>
          </w:p>
        </w:tc>
        <w:tc>
          <w:tcPr>
            <w:tcW w:w="7958" w:type="dxa"/>
            <w:gridSpan w:val="5"/>
            <w:noWrap/>
            <w:hideMark/>
          </w:tcPr>
          <w:p w:rsidR="00D328A2" w:rsidRPr="00D328A2" w:rsidRDefault="00D328A2"/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48"/>
            </w:tblGrid>
            <w:tr w:rsidR="00D328A2" w:rsidRPr="00D328A2">
              <w:trPr>
                <w:trHeight w:val="1605"/>
                <w:tblCellSpacing w:w="0" w:type="dxa"/>
              </w:trPr>
              <w:tc>
                <w:tcPr>
                  <w:tcW w:w="10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28A2" w:rsidRPr="00D328A2" w:rsidRDefault="00D328A2" w:rsidP="00D328A2">
                  <w:r w:rsidRPr="00D328A2">
                    <w:rPr>
                      <w:noProof/>
                      <w:lang w:eastAsia="pl-PL"/>
                    </w:rPr>
                    <w:drawing>
                      <wp:anchor distT="0" distB="0" distL="114300" distR="114300" simplePos="0" relativeHeight="251661312" behindDoc="0" locked="0" layoutInCell="1" allowOverlap="1" wp14:anchorId="12113230" wp14:editId="38BF2026">
                        <wp:simplePos x="0" y="0"/>
                        <wp:positionH relativeFrom="column">
                          <wp:posOffset>116840</wp:posOffset>
                        </wp:positionH>
                        <wp:positionV relativeFrom="paragraph">
                          <wp:posOffset>-165735</wp:posOffset>
                        </wp:positionV>
                        <wp:extent cx="4848225" cy="552450"/>
                        <wp:effectExtent l="0" t="0" r="9525" b="0"/>
                        <wp:wrapNone/>
                        <wp:docPr id="2" name="Obraz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Obraz 2"/>
                                <pic:cNvPicPr/>
                              </pic:nvPicPr>
                              <pic:blipFill>
                                <a:blip r:embed="rId5"/>
                                <a:stretch/>
                              </pic:blipFill>
                              <pic:spPr>
                                <a:xfrm>
                                  <a:off x="0" y="0"/>
                                  <a:ext cx="4848225" cy="5524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D328A2" w:rsidRPr="00D328A2" w:rsidRDefault="00D328A2"/>
        </w:tc>
      </w:tr>
      <w:tr w:rsidR="00D328A2" w:rsidRPr="00D328A2" w:rsidTr="00D328A2">
        <w:trPr>
          <w:trHeight w:val="1110"/>
        </w:trPr>
        <w:tc>
          <w:tcPr>
            <w:tcW w:w="598" w:type="dxa"/>
            <w:noWrap/>
            <w:hideMark/>
          </w:tcPr>
          <w:p w:rsidR="00D328A2" w:rsidRPr="00D328A2" w:rsidRDefault="00D328A2" w:rsidP="00D328A2">
            <w:r w:rsidRPr="00D328A2">
              <w:t>Lp.</w:t>
            </w:r>
          </w:p>
        </w:tc>
        <w:tc>
          <w:tcPr>
            <w:tcW w:w="1744" w:type="dxa"/>
            <w:hideMark/>
          </w:tcPr>
          <w:p w:rsidR="00D328A2" w:rsidRPr="00D328A2" w:rsidRDefault="00D328A2" w:rsidP="00D328A2">
            <w:pPr>
              <w:rPr>
                <w:b/>
                <w:bCs/>
              </w:rPr>
            </w:pPr>
            <w:r w:rsidRPr="00D328A2">
              <w:rPr>
                <w:b/>
                <w:bCs/>
              </w:rPr>
              <w:t>Nazwa przedszkola</w:t>
            </w:r>
          </w:p>
        </w:tc>
        <w:tc>
          <w:tcPr>
            <w:tcW w:w="4647" w:type="dxa"/>
            <w:hideMark/>
          </w:tcPr>
          <w:p w:rsidR="00D328A2" w:rsidRPr="00D328A2" w:rsidRDefault="00D328A2" w:rsidP="00D328A2">
            <w:pPr>
              <w:rPr>
                <w:b/>
                <w:bCs/>
              </w:rPr>
            </w:pPr>
            <w:r w:rsidRPr="00D328A2">
              <w:rPr>
                <w:b/>
                <w:bCs/>
              </w:rPr>
              <w:t>Nazwa towaru</w:t>
            </w:r>
          </w:p>
        </w:tc>
        <w:tc>
          <w:tcPr>
            <w:tcW w:w="843" w:type="dxa"/>
            <w:noWrap/>
            <w:hideMark/>
          </w:tcPr>
          <w:p w:rsidR="00D328A2" w:rsidRPr="00D328A2" w:rsidRDefault="00D328A2" w:rsidP="00D328A2">
            <w:pPr>
              <w:rPr>
                <w:b/>
                <w:bCs/>
              </w:rPr>
            </w:pPr>
            <w:r w:rsidRPr="00D328A2">
              <w:rPr>
                <w:b/>
                <w:bCs/>
              </w:rPr>
              <w:t>J. miary</w:t>
            </w:r>
          </w:p>
        </w:tc>
        <w:tc>
          <w:tcPr>
            <w:tcW w:w="627" w:type="dxa"/>
            <w:noWrap/>
            <w:hideMark/>
          </w:tcPr>
          <w:p w:rsidR="00D328A2" w:rsidRPr="00D328A2" w:rsidRDefault="00D328A2" w:rsidP="00D328A2">
            <w:pPr>
              <w:rPr>
                <w:b/>
                <w:bCs/>
              </w:rPr>
            </w:pPr>
            <w:r w:rsidRPr="00D328A2">
              <w:rPr>
                <w:b/>
                <w:bCs/>
              </w:rPr>
              <w:t>Ilość</w:t>
            </w:r>
          </w:p>
        </w:tc>
        <w:tc>
          <w:tcPr>
            <w:tcW w:w="866" w:type="dxa"/>
            <w:hideMark/>
          </w:tcPr>
          <w:p w:rsidR="00D328A2" w:rsidRPr="00D328A2" w:rsidRDefault="00D328A2" w:rsidP="00D328A2">
            <w:pPr>
              <w:rPr>
                <w:b/>
                <w:bCs/>
              </w:rPr>
            </w:pPr>
            <w:r w:rsidRPr="00D328A2">
              <w:rPr>
                <w:b/>
                <w:bCs/>
              </w:rPr>
              <w:t>Cena brutto   (w zł.)</w:t>
            </w:r>
          </w:p>
        </w:tc>
        <w:tc>
          <w:tcPr>
            <w:tcW w:w="1124" w:type="dxa"/>
            <w:hideMark/>
          </w:tcPr>
          <w:p w:rsidR="00D328A2" w:rsidRPr="00D328A2" w:rsidRDefault="00D328A2" w:rsidP="00D328A2">
            <w:pPr>
              <w:rPr>
                <w:b/>
                <w:bCs/>
              </w:rPr>
            </w:pPr>
            <w:r w:rsidRPr="00D328A2">
              <w:rPr>
                <w:b/>
                <w:bCs/>
              </w:rPr>
              <w:t>Razem      (w zł.)</w:t>
            </w:r>
          </w:p>
        </w:tc>
        <w:tc>
          <w:tcPr>
            <w:tcW w:w="4498" w:type="dxa"/>
            <w:hideMark/>
          </w:tcPr>
          <w:p w:rsidR="00D328A2" w:rsidRPr="00D328A2" w:rsidRDefault="00D328A2" w:rsidP="00D328A2">
            <w:pPr>
              <w:rPr>
                <w:b/>
                <w:bCs/>
              </w:rPr>
            </w:pPr>
            <w:r w:rsidRPr="00D328A2">
              <w:rPr>
                <w:b/>
                <w:bCs/>
              </w:rPr>
              <w:t>Specyfikacja (opis towaru, parametry techniczne pozwalające dokonać zakupu w oparciu o ustawę Prawo Zamówień Publicznych)</w:t>
            </w:r>
          </w:p>
        </w:tc>
      </w:tr>
      <w:tr w:rsidR="00D328A2" w:rsidRPr="00D328A2" w:rsidTr="00D328A2">
        <w:trPr>
          <w:trHeight w:val="2025"/>
        </w:trPr>
        <w:tc>
          <w:tcPr>
            <w:tcW w:w="598" w:type="dxa"/>
            <w:noWrap/>
            <w:hideMark/>
          </w:tcPr>
          <w:p w:rsidR="00D328A2" w:rsidRPr="00D328A2" w:rsidRDefault="00D328A2" w:rsidP="00D328A2">
            <w:r w:rsidRPr="00D328A2">
              <w:t>1.</w:t>
            </w:r>
          </w:p>
        </w:tc>
        <w:tc>
          <w:tcPr>
            <w:tcW w:w="1744" w:type="dxa"/>
            <w:noWrap/>
            <w:hideMark/>
          </w:tcPr>
          <w:p w:rsidR="00D328A2" w:rsidRPr="00D328A2" w:rsidRDefault="00D328A2" w:rsidP="00D328A2">
            <w:r w:rsidRPr="00D328A2">
              <w:t>Przedszkole Specjalne poz. 10</w:t>
            </w:r>
          </w:p>
        </w:tc>
        <w:tc>
          <w:tcPr>
            <w:tcW w:w="4647" w:type="dxa"/>
            <w:hideMark/>
          </w:tcPr>
          <w:p w:rsidR="00D328A2" w:rsidRPr="00D328A2" w:rsidRDefault="00D328A2" w:rsidP="00D328A2">
            <w:r w:rsidRPr="00D328A2">
              <w:t xml:space="preserve">Laptop </w:t>
            </w:r>
          </w:p>
        </w:tc>
        <w:tc>
          <w:tcPr>
            <w:tcW w:w="843" w:type="dxa"/>
            <w:noWrap/>
            <w:hideMark/>
          </w:tcPr>
          <w:p w:rsidR="00D328A2" w:rsidRPr="00D328A2" w:rsidRDefault="00D328A2" w:rsidP="00D328A2">
            <w:r w:rsidRPr="00D328A2">
              <w:t>sztuki</w:t>
            </w:r>
          </w:p>
        </w:tc>
        <w:tc>
          <w:tcPr>
            <w:tcW w:w="627" w:type="dxa"/>
            <w:noWrap/>
            <w:hideMark/>
          </w:tcPr>
          <w:p w:rsidR="00D328A2" w:rsidRPr="00D328A2" w:rsidRDefault="00D328A2" w:rsidP="00D328A2">
            <w:r w:rsidRPr="00D328A2">
              <w:t>3</w:t>
            </w:r>
          </w:p>
        </w:tc>
        <w:tc>
          <w:tcPr>
            <w:tcW w:w="866" w:type="dxa"/>
            <w:noWrap/>
          </w:tcPr>
          <w:p w:rsidR="00D328A2" w:rsidRPr="00D328A2" w:rsidRDefault="00D328A2" w:rsidP="00D328A2"/>
        </w:tc>
        <w:tc>
          <w:tcPr>
            <w:tcW w:w="1124" w:type="dxa"/>
            <w:noWrap/>
          </w:tcPr>
          <w:p w:rsidR="00D328A2" w:rsidRPr="00D328A2" w:rsidRDefault="00D328A2" w:rsidP="00D328A2"/>
        </w:tc>
        <w:tc>
          <w:tcPr>
            <w:tcW w:w="4498" w:type="dxa"/>
            <w:hideMark/>
          </w:tcPr>
          <w:p w:rsidR="00D328A2" w:rsidRPr="00D328A2" w:rsidRDefault="00D328A2" w:rsidP="00D328A2">
            <w:r w:rsidRPr="00D328A2">
              <w:t xml:space="preserve">Procesor Intel® </w:t>
            </w:r>
            <w:proofErr w:type="spellStart"/>
            <w:r w:rsidRPr="00D328A2">
              <w:t>Core</w:t>
            </w:r>
            <w:proofErr w:type="spellEnd"/>
            <w:r w:rsidRPr="00D328A2">
              <w:t xml:space="preserve"> i30Model Procesora 7020U(2 rdzenie, 4 wątki, 2,20GHz, 3,40GHz turbo, 4MB cache)</w:t>
            </w:r>
            <w:r w:rsidRPr="00D328A2">
              <w:br/>
              <w:t>Pamięć RAM 4 GB</w:t>
            </w:r>
            <w:r w:rsidRPr="00D328A2">
              <w:br/>
              <w:t>Dysk twardy SSD 256GB</w:t>
            </w:r>
            <w:r w:rsidRPr="00D328A2">
              <w:br/>
              <w:t xml:space="preserve">Matryca 15.6" matowa, </w:t>
            </w:r>
            <w:proofErr w:type="spellStart"/>
            <w:r w:rsidRPr="00D328A2">
              <w:t>FullHD</w:t>
            </w:r>
            <w:proofErr w:type="spellEnd"/>
            <w:r w:rsidRPr="00D328A2">
              <w:t xml:space="preserve"> 1920x1080</w:t>
            </w:r>
            <w:r w:rsidRPr="00D328A2">
              <w:br/>
              <w:t>EKRAN DOTYKOWY</w:t>
            </w:r>
            <w:r w:rsidRPr="00D328A2">
              <w:br/>
              <w:t>Karta graficzna Intel HD Graphics 620</w:t>
            </w:r>
            <w:r w:rsidRPr="00D328A2">
              <w:br/>
              <w:t>WINDOWS 10</w:t>
            </w:r>
            <w:r w:rsidRPr="00D328A2">
              <w:br/>
              <w:t>LAPTOP ULTRA SLIM bez napędu DVD,    lub równoważny.</w:t>
            </w:r>
          </w:p>
        </w:tc>
      </w:tr>
      <w:tr w:rsidR="00D328A2" w:rsidRPr="00D328A2" w:rsidTr="00D328A2">
        <w:trPr>
          <w:trHeight w:val="1125"/>
        </w:trPr>
        <w:tc>
          <w:tcPr>
            <w:tcW w:w="598" w:type="dxa"/>
            <w:noWrap/>
            <w:hideMark/>
          </w:tcPr>
          <w:p w:rsidR="00D328A2" w:rsidRPr="00D328A2" w:rsidRDefault="00D328A2" w:rsidP="00D328A2">
            <w:r w:rsidRPr="00D328A2">
              <w:t>2.</w:t>
            </w:r>
          </w:p>
        </w:tc>
        <w:tc>
          <w:tcPr>
            <w:tcW w:w="1744" w:type="dxa"/>
            <w:noWrap/>
            <w:hideMark/>
          </w:tcPr>
          <w:p w:rsidR="00D328A2" w:rsidRPr="00D328A2" w:rsidRDefault="00D328A2" w:rsidP="00D328A2">
            <w:r w:rsidRPr="00D328A2">
              <w:t>Przedszkole Specjalne poz. 10</w:t>
            </w:r>
          </w:p>
        </w:tc>
        <w:tc>
          <w:tcPr>
            <w:tcW w:w="4647" w:type="dxa"/>
            <w:hideMark/>
          </w:tcPr>
          <w:p w:rsidR="00D328A2" w:rsidRPr="00D328A2" w:rsidRDefault="00D328A2" w:rsidP="00D328A2">
            <w:r w:rsidRPr="00D328A2">
              <w:t>Drukarka</w:t>
            </w:r>
          </w:p>
        </w:tc>
        <w:tc>
          <w:tcPr>
            <w:tcW w:w="843" w:type="dxa"/>
            <w:noWrap/>
            <w:hideMark/>
          </w:tcPr>
          <w:p w:rsidR="00D328A2" w:rsidRPr="00D328A2" w:rsidRDefault="00D328A2" w:rsidP="00D328A2">
            <w:r w:rsidRPr="00D328A2">
              <w:t>sztuki</w:t>
            </w:r>
          </w:p>
        </w:tc>
        <w:tc>
          <w:tcPr>
            <w:tcW w:w="627" w:type="dxa"/>
            <w:noWrap/>
            <w:hideMark/>
          </w:tcPr>
          <w:p w:rsidR="00D328A2" w:rsidRPr="00D328A2" w:rsidRDefault="00D328A2" w:rsidP="00D328A2">
            <w:r w:rsidRPr="00D328A2">
              <w:t>1</w:t>
            </w:r>
          </w:p>
        </w:tc>
        <w:tc>
          <w:tcPr>
            <w:tcW w:w="866" w:type="dxa"/>
            <w:noWrap/>
          </w:tcPr>
          <w:p w:rsidR="00D328A2" w:rsidRPr="00D328A2" w:rsidRDefault="00D328A2" w:rsidP="00D328A2"/>
        </w:tc>
        <w:tc>
          <w:tcPr>
            <w:tcW w:w="1124" w:type="dxa"/>
            <w:noWrap/>
          </w:tcPr>
          <w:p w:rsidR="00D328A2" w:rsidRPr="00D328A2" w:rsidRDefault="00D328A2" w:rsidP="00D328A2"/>
        </w:tc>
        <w:tc>
          <w:tcPr>
            <w:tcW w:w="4498" w:type="dxa"/>
            <w:hideMark/>
          </w:tcPr>
          <w:p w:rsidR="00D328A2" w:rsidRPr="00D328A2" w:rsidRDefault="00D328A2" w:rsidP="00D328A2">
            <w:r w:rsidRPr="00D328A2">
              <w:t xml:space="preserve">Kompaktowa, wszechstronna drukarka np. Canon </w:t>
            </w:r>
            <w:proofErr w:type="spellStart"/>
            <w:r w:rsidRPr="00D328A2">
              <w:t>Pixma</w:t>
            </w:r>
            <w:proofErr w:type="spellEnd"/>
            <w:r w:rsidRPr="00D328A2">
              <w:t xml:space="preserve"> TS3350,  łączność bezprzewodowa, prosta w obsłudze, monochromatyczny ekran LCD o przekątnej 1.5 cala. Obsługa kaset FINE z opcjami XL umożliwiająca uzyskanie wyraźnych dokumentów i żywych zdjęć bez ramki w formacie do 5 x 7 cali.  lub model równoważny.</w:t>
            </w:r>
          </w:p>
        </w:tc>
      </w:tr>
      <w:tr w:rsidR="00D328A2" w:rsidRPr="00D328A2" w:rsidTr="00D328A2">
        <w:trPr>
          <w:trHeight w:val="990"/>
        </w:trPr>
        <w:tc>
          <w:tcPr>
            <w:tcW w:w="598" w:type="dxa"/>
            <w:noWrap/>
            <w:hideMark/>
          </w:tcPr>
          <w:p w:rsidR="00D328A2" w:rsidRPr="00D328A2" w:rsidRDefault="00D328A2" w:rsidP="00D328A2">
            <w:r w:rsidRPr="00D328A2">
              <w:t>3.</w:t>
            </w:r>
          </w:p>
        </w:tc>
        <w:tc>
          <w:tcPr>
            <w:tcW w:w="1744" w:type="dxa"/>
            <w:noWrap/>
            <w:hideMark/>
          </w:tcPr>
          <w:p w:rsidR="00D328A2" w:rsidRPr="00D328A2" w:rsidRDefault="00D328A2" w:rsidP="00D328A2">
            <w:r w:rsidRPr="00D328A2">
              <w:t>Przedszkole Specjalne poz. 10</w:t>
            </w:r>
          </w:p>
        </w:tc>
        <w:tc>
          <w:tcPr>
            <w:tcW w:w="4647" w:type="dxa"/>
            <w:hideMark/>
          </w:tcPr>
          <w:p w:rsidR="00D328A2" w:rsidRPr="00D328A2" w:rsidRDefault="00D328A2" w:rsidP="00D328A2">
            <w:r w:rsidRPr="00D328A2">
              <w:t>Laminarka</w:t>
            </w:r>
          </w:p>
        </w:tc>
        <w:tc>
          <w:tcPr>
            <w:tcW w:w="843" w:type="dxa"/>
            <w:noWrap/>
            <w:hideMark/>
          </w:tcPr>
          <w:p w:rsidR="00D328A2" w:rsidRPr="00D328A2" w:rsidRDefault="00D328A2" w:rsidP="00D328A2">
            <w:r w:rsidRPr="00D328A2">
              <w:t>sztuki</w:t>
            </w:r>
          </w:p>
        </w:tc>
        <w:tc>
          <w:tcPr>
            <w:tcW w:w="627" w:type="dxa"/>
            <w:noWrap/>
            <w:hideMark/>
          </w:tcPr>
          <w:p w:rsidR="00D328A2" w:rsidRPr="00D328A2" w:rsidRDefault="00D328A2" w:rsidP="00D328A2">
            <w:r w:rsidRPr="00D328A2">
              <w:t>1</w:t>
            </w:r>
          </w:p>
        </w:tc>
        <w:tc>
          <w:tcPr>
            <w:tcW w:w="866" w:type="dxa"/>
            <w:noWrap/>
          </w:tcPr>
          <w:p w:rsidR="00D328A2" w:rsidRPr="00D328A2" w:rsidRDefault="00D328A2" w:rsidP="00D328A2"/>
        </w:tc>
        <w:tc>
          <w:tcPr>
            <w:tcW w:w="1124" w:type="dxa"/>
            <w:noWrap/>
          </w:tcPr>
          <w:p w:rsidR="00D328A2" w:rsidRPr="00D328A2" w:rsidRDefault="00D328A2" w:rsidP="00D328A2"/>
        </w:tc>
        <w:tc>
          <w:tcPr>
            <w:tcW w:w="4498" w:type="dxa"/>
            <w:hideMark/>
          </w:tcPr>
          <w:p w:rsidR="00D328A2" w:rsidRPr="00D328A2" w:rsidRDefault="00D328A2" w:rsidP="00D328A2">
            <w:r w:rsidRPr="00D328A2">
              <w:t xml:space="preserve"> Np. VEROTECH Laminator A4. Format: A4,   maks. grubość folii do laminowania: 2 x 125 </w:t>
            </w:r>
            <w:proofErr w:type="spellStart"/>
            <w:r w:rsidRPr="00D328A2">
              <w:t>mic</w:t>
            </w:r>
            <w:proofErr w:type="spellEnd"/>
            <w:r w:rsidRPr="00D328A2">
              <w:t>.,   czas nagrzewania: 1,5-2 minuty,   prędkość laminowania: 400 mm/min,  trymer.</w:t>
            </w:r>
          </w:p>
        </w:tc>
      </w:tr>
      <w:tr w:rsidR="00D328A2" w:rsidRPr="00D328A2" w:rsidTr="00D328A2">
        <w:trPr>
          <w:trHeight w:val="1125"/>
        </w:trPr>
        <w:tc>
          <w:tcPr>
            <w:tcW w:w="598" w:type="dxa"/>
            <w:noWrap/>
            <w:hideMark/>
          </w:tcPr>
          <w:p w:rsidR="00D328A2" w:rsidRPr="00D328A2" w:rsidRDefault="00D328A2" w:rsidP="00D328A2">
            <w:r w:rsidRPr="00D328A2">
              <w:t>4.</w:t>
            </w:r>
          </w:p>
        </w:tc>
        <w:tc>
          <w:tcPr>
            <w:tcW w:w="1744" w:type="dxa"/>
            <w:noWrap/>
            <w:hideMark/>
          </w:tcPr>
          <w:p w:rsidR="00D328A2" w:rsidRPr="00D328A2" w:rsidRDefault="00D328A2" w:rsidP="00D328A2">
            <w:r w:rsidRPr="00D328A2">
              <w:t>Przedszkole Specjalne poz. 13</w:t>
            </w:r>
          </w:p>
        </w:tc>
        <w:tc>
          <w:tcPr>
            <w:tcW w:w="4647" w:type="dxa"/>
            <w:hideMark/>
          </w:tcPr>
          <w:p w:rsidR="00D328A2" w:rsidRPr="00D328A2" w:rsidRDefault="00D328A2" w:rsidP="00D328A2">
            <w:r w:rsidRPr="00D328A2">
              <w:t>Zestaw Solar z rotorem i kompletem tarcz żelowych</w:t>
            </w:r>
          </w:p>
        </w:tc>
        <w:tc>
          <w:tcPr>
            <w:tcW w:w="843" w:type="dxa"/>
            <w:noWrap/>
            <w:hideMark/>
          </w:tcPr>
          <w:p w:rsidR="00D328A2" w:rsidRPr="00D328A2" w:rsidRDefault="00D328A2" w:rsidP="00D328A2">
            <w:r w:rsidRPr="00D328A2">
              <w:t>zestaw</w:t>
            </w:r>
          </w:p>
        </w:tc>
        <w:tc>
          <w:tcPr>
            <w:tcW w:w="627" w:type="dxa"/>
            <w:noWrap/>
            <w:hideMark/>
          </w:tcPr>
          <w:p w:rsidR="00D328A2" w:rsidRPr="00D328A2" w:rsidRDefault="00D328A2" w:rsidP="00D328A2">
            <w:r w:rsidRPr="00D328A2">
              <w:t>1</w:t>
            </w:r>
          </w:p>
        </w:tc>
        <w:tc>
          <w:tcPr>
            <w:tcW w:w="866" w:type="dxa"/>
            <w:noWrap/>
          </w:tcPr>
          <w:p w:rsidR="00D328A2" w:rsidRPr="00D328A2" w:rsidRDefault="00D328A2" w:rsidP="00D328A2"/>
        </w:tc>
        <w:tc>
          <w:tcPr>
            <w:tcW w:w="1124" w:type="dxa"/>
            <w:noWrap/>
          </w:tcPr>
          <w:p w:rsidR="00D328A2" w:rsidRPr="00D328A2" w:rsidRDefault="00D328A2" w:rsidP="00D328A2"/>
        </w:tc>
        <w:tc>
          <w:tcPr>
            <w:tcW w:w="4498" w:type="dxa"/>
            <w:hideMark/>
          </w:tcPr>
          <w:p w:rsidR="00D328A2" w:rsidRPr="00D328A2" w:rsidRDefault="00D328A2" w:rsidP="00D328A2">
            <w:r w:rsidRPr="00D328A2">
              <w:t xml:space="preserve">Projektor SOLAR 250 LED Active </w:t>
            </w:r>
            <w:proofErr w:type="spellStart"/>
            <w:r w:rsidRPr="00D328A2">
              <w:t>Gate</w:t>
            </w:r>
            <w:proofErr w:type="spellEnd"/>
            <w:r w:rsidRPr="00D328A2">
              <w:t>, za pomocą którego można uzyskać ruchome obrazy na ekranie, ścianie lub suficie. Soczewka 85mm</w:t>
            </w:r>
            <w:r w:rsidRPr="00D328A2">
              <w:br/>
            </w:r>
            <w:r w:rsidRPr="00D328A2">
              <w:lastRenderedPageBreak/>
              <w:t xml:space="preserve">Rotor z magnezem - 1/2 R.P.M Active </w:t>
            </w:r>
            <w:proofErr w:type="spellStart"/>
            <w:r w:rsidRPr="00D328A2">
              <w:t>Gate</w:t>
            </w:r>
            <w:proofErr w:type="spellEnd"/>
            <w:r w:rsidRPr="00D328A2">
              <w:t xml:space="preserve"> </w:t>
            </w:r>
            <w:r w:rsidRPr="00D328A2">
              <w:br/>
              <w:t xml:space="preserve">2 tarcze ciekłe wielokolorowe składające się z różnokolorowego żelu montowane na </w:t>
            </w:r>
            <w:proofErr w:type="spellStart"/>
            <w:r w:rsidRPr="00D328A2">
              <w:t>na</w:t>
            </w:r>
            <w:proofErr w:type="spellEnd"/>
            <w:r w:rsidRPr="00D328A2">
              <w:t xml:space="preserve"> magnez.</w:t>
            </w:r>
          </w:p>
        </w:tc>
      </w:tr>
      <w:tr w:rsidR="00D328A2" w:rsidRPr="00D328A2" w:rsidTr="00D328A2">
        <w:trPr>
          <w:trHeight w:val="1575"/>
        </w:trPr>
        <w:tc>
          <w:tcPr>
            <w:tcW w:w="598" w:type="dxa"/>
            <w:noWrap/>
            <w:hideMark/>
          </w:tcPr>
          <w:p w:rsidR="00D328A2" w:rsidRPr="00D328A2" w:rsidRDefault="00D328A2" w:rsidP="00D328A2">
            <w:r w:rsidRPr="00D328A2">
              <w:lastRenderedPageBreak/>
              <w:t>5.</w:t>
            </w:r>
          </w:p>
        </w:tc>
        <w:tc>
          <w:tcPr>
            <w:tcW w:w="1744" w:type="dxa"/>
            <w:noWrap/>
            <w:hideMark/>
          </w:tcPr>
          <w:p w:rsidR="00D328A2" w:rsidRPr="00D328A2" w:rsidRDefault="00D328A2" w:rsidP="00D328A2">
            <w:r w:rsidRPr="00D328A2">
              <w:t>Przedszkole Specjalne poz. 10</w:t>
            </w:r>
          </w:p>
        </w:tc>
        <w:tc>
          <w:tcPr>
            <w:tcW w:w="4647" w:type="dxa"/>
            <w:hideMark/>
          </w:tcPr>
          <w:p w:rsidR="00D328A2" w:rsidRPr="00D328A2" w:rsidRDefault="00D328A2" w:rsidP="00D328A2">
            <w:r w:rsidRPr="00D328A2">
              <w:t>Projektor android z oprogramowaniem</w:t>
            </w:r>
          </w:p>
        </w:tc>
        <w:tc>
          <w:tcPr>
            <w:tcW w:w="843" w:type="dxa"/>
            <w:noWrap/>
            <w:hideMark/>
          </w:tcPr>
          <w:p w:rsidR="00D328A2" w:rsidRPr="00D328A2" w:rsidRDefault="00D328A2" w:rsidP="00D328A2">
            <w:r w:rsidRPr="00D328A2">
              <w:t>zestaw</w:t>
            </w:r>
          </w:p>
        </w:tc>
        <w:tc>
          <w:tcPr>
            <w:tcW w:w="627" w:type="dxa"/>
            <w:noWrap/>
            <w:hideMark/>
          </w:tcPr>
          <w:p w:rsidR="00D328A2" w:rsidRPr="00D328A2" w:rsidRDefault="00D328A2" w:rsidP="00D328A2">
            <w:r w:rsidRPr="00D328A2">
              <w:t>1</w:t>
            </w:r>
          </w:p>
        </w:tc>
        <w:tc>
          <w:tcPr>
            <w:tcW w:w="866" w:type="dxa"/>
            <w:noWrap/>
          </w:tcPr>
          <w:p w:rsidR="00D328A2" w:rsidRPr="00D328A2" w:rsidRDefault="00D328A2" w:rsidP="00D328A2"/>
        </w:tc>
        <w:tc>
          <w:tcPr>
            <w:tcW w:w="1124" w:type="dxa"/>
            <w:noWrap/>
          </w:tcPr>
          <w:p w:rsidR="00D328A2" w:rsidRPr="00D328A2" w:rsidRDefault="00D328A2" w:rsidP="00D328A2"/>
        </w:tc>
        <w:tc>
          <w:tcPr>
            <w:tcW w:w="4498" w:type="dxa"/>
            <w:hideMark/>
          </w:tcPr>
          <w:p w:rsidR="00D328A2" w:rsidRPr="00D328A2" w:rsidRDefault="00D328A2" w:rsidP="00D328A2">
            <w:r w:rsidRPr="00D328A2">
              <w:t xml:space="preserve">Android np. Smart Theater 720P: przenośny projektor LED; model: C80UP (opcja aktualizacji); 1280x720 pikseli, moc: DC12V- 5A; </w:t>
            </w:r>
            <w:r w:rsidR="00504AD1">
              <w:t>Aplikacja androida za pomocą któ</w:t>
            </w:r>
            <w:r w:rsidRPr="00D328A2">
              <w:t>rej zmieniane są kolory oraz obraz i filmy</w:t>
            </w:r>
            <w:r w:rsidRPr="00D328A2">
              <w:br/>
              <w:t>- aplikacja Tunel kolorów</w:t>
            </w:r>
            <w:r w:rsidRPr="00D328A2">
              <w:br/>
              <w:t>- aplikacja deszcz kolorów</w:t>
            </w:r>
            <w:r w:rsidRPr="00D328A2">
              <w:br/>
              <w:t>- film kolorowe kucyki</w:t>
            </w:r>
            <w:r w:rsidRPr="00D328A2">
              <w:br/>
              <w:t xml:space="preserve">- film relaksacyjny rafa </w:t>
            </w:r>
          </w:p>
        </w:tc>
      </w:tr>
      <w:tr w:rsidR="00D328A2" w:rsidRPr="00D328A2" w:rsidTr="00D328A2">
        <w:trPr>
          <w:trHeight w:val="450"/>
        </w:trPr>
        <w:tc>
          <w:tcPr>
            <w:tcW w:w="598" w:type="dxa"/>
            <w:noWrap/>
            <w:hideMark/>
          </w:tcPr>
          <w:p w:rsidR="00D328A2" w:rsidRPr="00D328A2" w:rsidRDefault="00D328A2" w:rsidP="00D328A2">
            <w:r w:rsidRPr="00D328A2">
              <w:t>6.</w:t>
            </w:r>
          </w:p>
        </w:tc>
        <w:tc>
          <w:tcPr>
            <w:tcW w:w="1744" w:type="dxa"/>
            <w:noWrap/>
            <w:hideMark/>
          </w:tcPr>
          <w:p w:rsidR="00D328A2" w:rsidRPr="00D328A2" w:rsidRDefault="00D328A2" w:rsidP="00D328A2">
            <w:r w:rsidRPr="00D328A2">
              <w:t>Przedszkole Specjalne poz. 10</w:t>
            </w:r>
          </w:p>
        </w:tc>
        <w:tc>
          <w:tcPr>
            <w:tcW w:w="4647" w:type="dxa"/>
            <w:hideMark/>
          </w:tcPr>
          <w:p w:rsidR="00D328A2" w:rsidRPr="00D328A2" w:rsidRDefault="00D328A2" w:rsidP="00D328A2">
            <w:r w:rsidRPr="00D328A2">
              <w:t>Zestaw światłowodów ze sterownikiem 150x3m</w:t>
            </w:r>
          </w:p>
        </w:tc>
        <w:tc>
          <w:tcPr>
            <w:tcW w:w="843" w:type="dxa"/>
            <w:noWrap/>
            <w:hideMark/>
          </w:tcPr>
          <w:p w:rsidR="00D328A2" w:rsidRPr="00D328A2" w:rsidRDefault="00D328A2" w:rsidP="00D328A2">
            <w:r w:rsidRPr="00D328A2">
              <w:t>zestaw</w:t>
            </w:r>
          </w:p>
        </w:tc>
        <w:tc>
          <w:tcPr>
            <w:tcW w:w="627" w:type="dxa"/>
            <w:noWrap/>
            <w:hideMark/>
          </w:tcPr>
          <w:p w:rsidR="00D328A2" w:rsidRPr="00D328A2" w:rsidRDefault="00D328A2" w:rsidP="00D328A2">
            <w:r w:rsidRPr="00D328A2">
              <w:t>1</w:t>
            </w:r>
          </w:p>
        </w:tc>
        <w:tc>
          <w:tcPr>
            <w:tcW w:w="866" w:type="dxa"/>
            <w:noWrap/>
          </w:tcPr>
          <w:p w:rsidR="00D328A2" w:rsidRPr="00D328A2" w:rsidRDefault="00D328A2" w:rsidP="00D328A2"/>
        </w:tc>
        <w:tc>
          <w:tcPr>
            <w:tcW w:w="1124" w:type="dxa"/>
            <w:noWrap/>
          </w:tcPr>
          <w:p w:rsidR="00D328A2" w:rsidRPr="00D328A2" w:rsidRDefault="00D328A2" w:rsidP="00D328A2"/>
        </w:tc>
        <w:tc>
          <w:tcPr>
            <w:tcW w:w="4498" w:type="dxa"/>
            <w:hideMark/>
          </w:tcPr>
          <w:p w:rsidR="00D328A2" w:rsidRPr="00D328A2" w:rsidRDefault="00504AD1" w:rsidP="00D328A2">
            <w:r>
              <w:t>Wiązka ś</w:t>
            </w:r>
            <w:r w:rsidR="00D328A2" w:rsidRPr="00D328A2">
              <w:t>wiatłowodowa 100 szt</w:t>
            </w:r>
            <w:r>
              <w:t>.</w:t>
            </w:r>
            <w:r w:rsidR="00D328A2" w:rsidRPr="00D328A2">
              <w:t xml:space="preserve"> / 3 m + Generator światła LED 16W   paleta kolorów RGBW + pilot  </w:t>
            </w:r>
          </w:p>
        </w:tc>
      </w:tr>
      <w:tr w:rsidR="00D328A2" w:rsidRPr="00D328A2" w:rsidTr="00D328A2">
        <w:trPr>
          <w:trHeight w:val="2700"/>
        </w:trPr>
        <w:tc>
          <w:tcPr>
            <w:tcW w:w="598" w:type="dxa"/>
            <w:noWrap/>
            <w:hideMark/>
          </w:tcPr>
          <w:p w:rsidR="00D328A2" w:rsidRPr="00D328A2" w:rsidRDefault="00D328A2" w:rsidP="00D328A2">
            <w:r w:rsidRPr="00D328A2">
              <w:t>7.</w:t>
            </w:r>
          </w:p>
        </w:tc>
        <w:tc>
          <w:tcPr>
            <w:tcW w:w="1744" w:type="dxa"/>
            <w:noWrap/>
            <w:hideMark/>
          </w:tcPr>
          <w:p w:rsidR="00D328A2" w:rsidRPr="00D328A2" w:rsidRDefault="00D328A2" w:rsidP="00D328A2">
            <w:r w:rsidRPr="00D328A2">
              <w:t>Przedszkole Specjalne poz. 10</w:t>
            </w:r>
          </w:p>
        </w:tc>
        <w:tc>
          <w:tcPr>
            <w:tcW w:w="4647" w:type="dxa"/>
            <w:hideMark/>
          </w:tcPr>
          <w:p w:rsidR="00D328A2" w:rsidRPr="00D328A2" w:rsidRDefault="00D328A2" w:rsidP="00D328A2">
            <w:r w:rsidRPr="00D328A2">
              <w:t xml:space="preserve">Kolumna wodna 190x20cm z mikrofonem, z kostką, z tapicerowaną nakładką, sterowana pilotem </w:t>
            </w:r>
          </w:p>
        </w:tc>
        <w:tc>
          <w:tcPr>
            <w:tcW w:w="843" w:type="dxa"/>
            <w:noWrap/>
            <w:hideMark/>
          </w:tcPr>
          <w:p w:rsidR="00D328A2" w:rsidRPr="00D328A2" w:rsidRDefault="00D328A2" w:rsidP="00D328A2">
            <w:r w:rsidRPr="00D328A2">
              <w:t>zestaw</w:t>
            </w:r>
          </w:p>
        </w:tc>
        <w:tc>
          <w:tcPr>
            <w:tcW w:w="627" w:type="dxa"/>
            <w:noWrap/>
            <w:hideMark/>
          </w:tcPr>
          <w:p w:rsidR="00D328A2" w:rsidRPr="00D328A2" w:rsidRDefault="00D328A2" w:rsidP="00D328A2">
            <w:r w:rsidRPr="00D328A2">
              <w:t>1</w:t>
            </w:r>
          </w:p>
        </w:tc>
        <w:tc>
          <w:tcPr>
            <w:tcW w:w="866" w:type="dxa"/>
            <w:noWrap/>
          </w:tcPr>
          <w:p w:rsidR="00D328A2" w:rsidRPr="00D328A2" w:rsidRDefault="00D328A2" w:rsidP="00D328A2"/>
        </w:tc>
        <w:tc>
          <w:tcPr>
            <w:tcW w:w="1124" w:type="dxa"/>
            <w:noWrap/>
          </w:tcPr>
          <w:p w:rsidR="00D328A2" w:rsidRPr="00D328A2" w:rsidRDefault="00D328A2" w:rsidP="00D328A2"/>
        </w:tc>
        <w:tc>
          <w:tcPr>
            <w:tcW w:w="4498" w:type="dxa"/>
            <w:hideMark/>
          </w:tcPr>
          <w:p w:rsidR="00D328A2" w:rsidRPr="00D328A2" w:rsidRDefault="00D328A2" w:rsidP="00D328A2">
            <w:r w:rsidRPr="00D328A2">
              <w:t>Kolumna wodna z tapicerowana miękką nakładką obitą skajem medycznym 65x65x</w:t>
            </w:r>
            <w:r w:rsidR="00504AD1">
              <w:t>25cm.</w:t>
            </w:r>
            <w:r w:rsidR="00504AD1">
              <w:br/>
              <w:t>średnica rury 20 cm o wys</w:t>
            </w:r>
            <w:r w:rsidRPr="00D328A2">
              <w:t>okości 190 cm</w:t>
            </w:r>
            <w:r w:rsidRPr="00D328A2">
              <w:br/>
              <w:t>Sterowanie kolumny za pomocą pilota oraz kostki piankowej</w:t>
            </w:r>
            <w:r w:rsidR="00504AD1">
              <w:t xml:space="preserve">, </w:t>
            </w:r>
            <w:r w:rsidRPr="00D328A2">
              <w:t>kostka - sterowanie zmiany kolorów za pomocą kostki, ładowanie akumu</w:t>
            </w:r>
            <w:r w:rsidR="00504AD1">
              <w:t>latorowe (20 godzin pracy)</w:t>
            </w:r>
            <w:r w:rsidR="00504AD1">
              <w:br/>
              <w:t>zasię</w:t>
            </w:r>
            <w:r w:rsidRPr="00D328A2">
              <w:t>g do 20m</w:t>
            </w:r>
            <w:r w:rsidRPr="00D328A2">
              <w:br/>
              <w:t>Pilot</w:t>
            </w:r>
            <w:r w:rsidR="00504AD1">
              <w:t xml:space="preserve"> -  sterowanie kolorów za pomocą</w:t>
            </w:r>
            <w:r w:rsidRPr="00D328A2">
              <w:t xml:space="preserve"> pilota FR</w:t>
            </w:r>
            <w:r w:rsidRPr="00D328A2">
              <w:br/>
              <w:t xml:space="preserve">       - zmiana dynamic</w:t>
            </w:r>
            <w:r w:rsidR="00504AD1">
              <w:t xml:space="preserve">zna lub skokowa + wybór kolorów. </w:t>
            </w:r>
            <w:r w:rsidRPr="00D328A2">
              <w:t>Sterowanie k</w:t>
            </w:r>
            <w:r w:rsidR="00504AD1">
              <w:t>olumny za pomocą siły gł</w:t>
            </w:r>
            <w:r w:rsidRPr="00D328A2">
              <w:t xml:space="preserve">osu (mikrofon) </w:t>
            </w:r>
            <w:r w:rsidRPr="00D328A2">
              <w:br/>
              <w:t xml:space="preserve">        - Za pomocą siły głosu  regulujemy ilość wydostających się bąbelków w kolumnie</w:t>
            </w:r>
          </w:p>
        </w:tc>
      </w:tr>
      <w:tr w:rsidR="00D328A2" w:rsidRPr="00D328A2" w:rsidTr="00D328A2">
        <w:trPr>
          <w:trHeight w:val="675"/>
        </w:trPr>
        <w:tc>
          <w:tcPr>
            <w:tcW w:w="598" w:type="dxa"/>
            <w:noWrap/>
            <w:hideMark/>
          </w:tcPr>
          <w:p w:rsidR="00D328A2" w:rsidRPr="00D328A2" w:rsidRDefault="00D328A2" w:rsidP="00D328A2">
            <w:r w:rsidRPr="00D328A2">
              <w:t>8.</w:t>
            </w:r>
          </w:p>
        </w:tc>
        <w:tc>
          <w:tcPr>
            <w:tcW w:w="1744" w:type="dxa"/>
            <w:noWrap/>
            <w:hideMark/>
          </w:tcPr>
          <w:p w:rsidR="00D328A2" w:rsidRPr="00D328A2" w:rsidRDefault="00D328A2" w:rsidP="00D328A2">
            <w:r w:rsidRPr="00D328A2">
              <w:t>Przedszkole Specjalne poz. 10</w:t>
            </w:r>
          </w:p>
        </w:tc>
        <w:tc>
          <w:tcPr>
            <w:tcW w:w="4647" w:type="dxa"/>
            <w:hideMark/>
          </w:tcPr>
          <w:p w:rsidR="00D328A2" w:rsidRPr="00D328A2" w:rsidRDefault="00D328A2" w:rsidP="00D328A2">
            <w:r w:rsidRPr="00D328A2">
              <w:t xml:space="preserve">Rzutnik do kuli, kolorowy </w:t>
            </w:r>
            <w:proofErr w:type="spellStart"/>
            <w:r w:rsidRPr="00D328A2">
              <w:t>rgbw</w:t>
            </w:r>
            <w:proofErr w:type="spellEnd"/>
            <w:r w:rsidRPr="00D328A2">
              <w:t xml:space="preserve"> - punktowy oświetlający kulę lustrzaną</w:t>
            </w:r>
          </w:p>
        </w:tc>
        <w:tc>
          <w:tcPr>
            <w:tcW w:w="843" w:type="dxa"/>
            <w:noWrap/>
            <w:hideMark/>
          </w:tcPr>
          <w:p w:rsidR="00D328A2" w:rsidRPr="00D328A2" w:rsidRDefault="00D328A2" w:rsidP="00D328A2">
            <w:r w:rsidRPr="00D328A2">
              <w:t>sztuki</w:t>
            </w:r>
          </w:p>
        </w:tc>
        <w:tc>
          <w:tcPr>
            <w:tcW w:w="627" w:type="dxa"/>
            <w:noWrap/>
            <w:hideMark/>
          </w:tcPr>
          <w:p w:rsidR="00D328A2" w:rsidRPr="00D328A2" w:rsidRDefault="00D328A2" w:rsidP="00D328A2">
            <w:r w:rsidRPr="00D328A2">
              <w:t>1</w:t>
            </w:r>
          </w:p>
        </w:tc>
        <w:tc>
          <w:tcPr>
            <w:tcW w:w="866" w:type="dxa"/>
            <w:noWrap/>
          </w:tcPr>
          <w:p w:rsidR="00D328A2" w:rsidRPr="00D328A2" w:rsidRDefault="00D328A2" w:rsidP="00D328A2"/>
        </w:tc>
        <w:tc>
          <w:tcPr>
            <w:tcW w:w="1124" w:type="dxa"/>
            <w:noWrap/>
          </w:tcPr>
          <w:p w:rsidR="00D328A2" w:rsidRPr="00D328A2" w:rsidRDefault="00D328A2" w:rsidP="00D328A2"/>
        </w:tc>
        <w:tc>
          <w:tcPr>
            <w:tcW w:w="4498" w:type="dxa"/>
            <w:hideMark/>
          </w:tcPr>
          <w:p w:rsidR="00D328A2" w:rsidRPr="00D328A2" w:rsidRDefault="00D328A2" w:rsidP="00D328A2">
            <w:r w:rsidRPr="00D328A2">
              <w:t>Moc LED: 12W Mieszanie kolorów: czerwony, zielony, niebieski i biały</w:t>
            </w:r>
            <w:r w:rsidRPr="00D328A2">
              <w:br/>
              <w:t>Kąt świecenia: 5°</w:t>
            </w:r>
            <w:r w:rsidRPr="00D328A2">
              <w:br/>
              <w:t>Promień światła:  9°</w:t>
            </w:r>
          </w:p>
        </w:tc>
      </w:tr>
      <w:tr w:rsidR="00D328A2" w:rsidRPr="00D328A2" w:rsidTr="00504AD1">
        <w:trPr>
          <w:trHeight w:val="416"/>
        </w:trPr>
        <w:tc>
          <w:tcPr>
            <w:tcW w:w="598" w:type="dxa"/>
            <w:noWrap/>
            <w:hideMark/>
          </w:tcPr>
          <w:p w:rsidR="00D328A2" w:rsidRPr="00D328A2" w:rsidRDefault="00D328A2" w:rsidP="00D328A2">
            <w:r w:rsidRPr="00D328A2">
              <w:t>9.</w:t>
            </w:r>
          </w:p>
        </w:tc>
        <w:tc>
          <w:tcPr>
            <w:tcW w:w="1744" w:type="dxa"/>
            <w:noWrap/>
            <w:hideMark/>
          </w:tcPr>
          <w:p w:rsidR="00D328A2" w:rsidRPr="00D328A2" w:rsidRDefault="00D328A2" w:rsidP="00D328A2">
            <w:r w:rsidRPr="00D328A2">
              <w:t>Przedszkole Specjalne poz. 10</w:t>
            </w:r>
          </w:p>
        </w:tc>
        <w:tc>
          <w:tcPr>
            <w:tcW w:w="4647" w:type="dxa"/>
            <w:hideMark/>
          </w:tcPr>
          <w:p w:rsidR="00D328A2" w:rsidRPr="00D328A2" w:rsidRDefault="00D328A2" w:rsidP="00D328A2">
            <w:r w:rsidRPr="00D328A2">
              <w:t>Reflektor LED FLAT PAR RGBAW-UV</w:t>
            </w:r>
          </w:p>
        </w:tc>
        <w:tc>
          <w:tcPr>
            <w:tcW w:w="843" w:type="dxa"/>
            <w:noWrap/>
            <w:hideMark/>
          </w:tcPr>
          <w:p w:rsidR="00D328A2" w:rsidRPr="00D328A2" w:rsidRDefault="00D328A2" w:rsidP="00D328A2">
            <w:r w:rsidRPr="00D328A2">
              <w:t>sztuki</w:t>
            </w:r>
          </w:p>
        </w:tc>
        <w:tc>
          <w:tcPr>
            <w:tcW w:w="627" w:type="dxa"/>
            <w:noWrap/>
            <w:hideMark/>
          </w:tcPr>
          <w:p w:rsidR="00D328A2" w:rsidRPr="00D328A2" w:rsidRDefault="00D328A2" w:rsidP="00D328A2">
            <w:r w:rsidRPr="00D328A2">
              <w:t>1</w:t>
            </w:r>
          </w:p>
        </w:tc>
        <w:tc>
          <w:tcPr>
            <w:tcW w:w="866" w:type="dxa"/>
            <w:noWrap/>
          </w:tcPr>
          <w:p w:rsidR="00D328A2" w:rsidRPr="00D328A2" w:rsidRDefault="00D328A2" w:rsidP="00D328A2"/>
        </w:tc>
        <w:tc>
          <w:tcPr>
            <w:tcW w:w="1124" w:type="dxa"/>
            <w:noWrap/>
          </w:tcPr>
          <w:p w:rsidR="00D328A2" w:rsidRPr="00D328A2" w:rsidRDefault="00D328A2" w:rsidP="00D328A2"/>
        </w:tc>
        <w:tc>
          <w:tcPr>
            <w:tcW w:w="4498" w:type="dxa"/>
            <w:hideMark/>
          </w:tcPr>
          <w:p w:rsidR="00D328A2" w:rsidRPr="00D328A2" w:rsidRDefault="00D328A2" w:rsidP="00D328A2">
            <w:r w:rsidRPr="00D328A2">
              <w:t>7x10W 6w1 RGBW-UV</w:t>
            </w:r>
            <w:r w:rsidRPr="00D328A2">
              <w:br/>
              <w:t>Sterowanie DMX lub programy automatyczne</w:t>
            </w:r>
            <w:r w:rsidRPr="00D328A2">
              <w:br/>
              <w:t>Funkcja auto z regulowaną szybkością</w:t>
            </w:r>
            <w:r w:rsidRPr="00D328A2">
              <w:br/>
            </w:r>
            <w:r w:rsidRPr="00D328A2">
              <w:lastRenderedPageBreak/>
              <w:t xml:space="preserve">2, 3, 4,6 lub 10 kanałów DMX </w:t>
            </w:r>
          </w:p>
        </w:tc>
      </w:tr>
      <w:tr w:rsidR="00D328A2" w:rsidRPr="00D328A2" w:rsidTr="00D328A2">
        <w:trPr>
          <w:trHeight w:val="1800"/>
        </w:trPr>
        <w:tc>
          <w:tcPr>
            <w:tcW w:w="598" w:type="dxa"/>
            <w:noWrap/>
            <w:hideMark/>
          </w:tcPr>
          <w:p w:rsidR="00D328A2" w:rsidRPr="00D328A2" w:rsidRDefault="00D328A2" w:rsidP="00D328A2">
            <w:r w:rsidRPr="00D328A2">
              <w:lastRenderedPageBreak/>
              <w:t>10.</w:t>
            </w:r>
          </w:p>
        </w:tc>
        <w:tc>
          <w:tcPr>
            <w:tcW w:w="1744" w:type="dxa"/>
            <w:noWrap/>
            <w:hideMark/>
          </w:tcPr>
          <w:p w:rsidR="00D328A2" w:rsidRPr="00D328A2" w:rsidRDefault="00D328A2" w:rsidP="00D328A2">
            <w:r w:rsidRPr="00D328A2">
              <w:t>Przedszkole Specjalne  poz. 24</w:t>
            </w:r>
          </w:p>
        </w:tc>
        <w:tc>
          <w:tcPr>
            <w:tcW w:w="4647" w:type="dxa"/>
            <w:hideMark/>
          </w:tcPr>
          <w:p w:rsidR="00D328A2" w:rsidRPr="00D328A2" w:rsidRDefault="00D328A2" w:rsidP="00D328A2">
            <w:r w:rsidRPr="00D328A2">
              <w:t>Mikrofon z głośnikiem Party</w:t>
            </w:r>
          </w:p>
        </w:tc>
        <w:tc>
          <w:tcPr>
            <w:tcW w:w="843" w:type="dxa"/>
            <w:noWrap/>
            <w:hideMark/>
          </w:tcPr>
          <w:p w:rsidR="00D328A2" w:rsidRPr="00D328A2" w:rsidRDefault="00D328A2" w:rsidP="00D328A2">
            <w:r w:rsidRPr="00D328A2">
              <w:t>sztuki</w:t>
            </w:r>
          </w:p>
        </w:tc>
        <w:tc>
          <w:tcPr>
            <w:tcW w:w="627" w:type="dxa"/>
            <w:noWrap/>
            <w:hideMark/>
          </w:tcPr>
          <w:p w:rsidR="00D328A2" w:rsidRPr="00D328A2" w:rsidRDefault="00D328A2" w:rsidP="00D328A2">
            <w:r w:rsidRPr="00D328A2">
              <w:t>2</w:t>
            </w:r>
          </w:p>
        </w:tc>
        <w:tc>
          <w:tcPr>
            <w:tcW w:w="866" w:type="dxa"/>
            <w:noWrap/>
          </w:tcPr>
          <w:p w:rsidR="00D328A2" w:rsidRPr="00D328A2" w:rsidRDefault="00D328A2" w:rsidP="00D328A2"/>
        </w:tc>
        <w:tc>
          <w:tcPr>
            <w:tcW w:w="1124" w:type="dxa"/>
            <w:noWrap/>
          </w:tcPr>
          <w:p w:rsidR="00D328A2" w:rsidRPr="00D328A2" w:rsidRDefault="00D328A2" w:rsidP="00D328A2"/>
        </w:tc>
        <w:tc>
          <w:tcPr>
            <w:tcW w:w="4498" w:type="dxa"/>
            <w:hideMark/>
          </w:tcPr>
          <w:p w:rsidR="00D328A2" w:rsidRPr="00D328A2" w:rsidRDefault="00D328A2" w:rsidP="00D328A2">
            <w:r w:rsidRPr="00D328A2">
              <w:t>Mikrofon, który posiada jednocześnie głośnik, a także wbudowany Bluetooth.</w:t>
            </w:r>
            <w:r w:rsidRPr="00D328A2">
              <w:br/>
              <w:t>Dzięki efektowi echo będziemy mieli wrażenie, że nasz głos niesi</w:t>
            </w:r>
            <w:r w:rsidR="00504AD1">
              <w:t xml:space="preserve">e się w klubowej przestrzeni!  </w:t>
            </w:r>
            <w:r w:rsidRPr="00D328A2">
              <w:br/>
              <w:t>- System Bluetooth</w:t>
            </w:r>
            <w:r w:rsidRPr="00D328A2">
              <w:br/>
              <w:t>- Odtwarzanie muzyki z komórki</w:t>
            </w:r>
            <w:r w:rsidRPr="00D328A2">
              <w:br/>
              <w:t>- Efekt echo</w:t>
            </w:r>
            <w:r w:rsidRPr="00D328A2">
              <w:br/>
              <w:t>- Podświetlany głośnik zmieniających się barw</w:t>
            </w:r>
          </w:p>
        </w:tc>
      </w:tr>
      <w:tr w:rsidR="00D328A2" w:rsidRPr="00D328A2" w:rsidTr="00D328A2">
        <w:trPr>
          <w:trHeight w:val="675"/>
        </w:trPr>
        <w:tc>
          <w:tcPr>
            <w:tcW w:w="598" w:type="dxa"/>
            <w:noWrap/>
            <w:hideMark/>
          </w:tcPr>
          <w:p w:rsidR="00D328A2" w:rsidRPr="00D328A2" w:rsidRDefault="00D328A2" w:rsidP="00D328A2">
            <w:r w:rsidRPr="00D328A2">
              <w:t>11.</w:t>
            </w:r>
          </w:p>
        </w:tc>
        <w:tc>
          <w:tcPr>
            <w:tcW w:w="1744" w:type="dxa"/>
            <w:noWrap/>
            <w:hideMark/>
          </w:tcPr>
          <w:p w:rsidR="00D328A2" w:rsidRPr="00D328A2" w:rsidRDefault="00D328A2" w:rsidP="00D328A2">
            <w:r w:rsidRPr="00D328A2">
              <w:t>Przedszkole Specjalne poz. 27</w:t>
            </w:r>
          </w:p>
        </w:tc>
        <w:tc>
          <w:tcPr>
            <w:tcW w:w="4647" w:type="dxa"/>
            <w:hideMark/>
          </w:tcPr>
          <w:p w:rsidR="00D328A2" w:rsidRPr="00D328A2" w:rsidRDefault="00D328A2" w:rsidP="00D328A2">
            <w:r w:rsidRPr="00D328A2">
              <w:t>Radioodtwarzacz HYUNDAI TRC 512AU3G</w:t>
            </w:r>
          </w:p>
        </w:tc>
        <w:tc>
          <w:tcPr>
            <w:tcW w:w="843" w:type="dxa"/>
            <w:noWrap/>
            <w:hideMark/>
          </w:tcPr>
          <w:p w:rsidR="00D328A2" w:rsidRPr="00D328A2" w:rsidRDefault="00D328A2" w:rsidP="00D328A2">
            <w:r w:rsidRPr="00D328A2">
              <w:t>sztuki</w:t>
            </w:r>
          </w:p>
        </w:tc>
        <w:tc>
          <w:tcPr>
            <w:tcW w:w="627" w:type="dxa"/>
            <w:noWrap/>
            <w:hideMark/>
          </w:tcPr>
          <w:p w:rsidR="00D328A2" w:rsidRPr="00D328A2" w:rsidRDefault="00D328A2" w:rsidP="00D328A2">
            <w:r w:rsidRPr="00D328A2">
              <w:t>1</w:t>
            </w:r>
          </w:p>
        </w:tc>
        <w:tc>
          <w:tcPr>
            <w:tcW w:w="866" w:type="dxa"/>
            <w:noWrap/>
          </w:tcPr>
          <w:p w:rsidR="00D328A2" w:rsidRPr="00D328A2" w:rsidRDefault="00D328A2" w:rsidP="00D328A2"/>
        </w:tc>
        <w:tc>
          <w:tcPr>
            <w:tcW w:w="1124" w:type="dxa"/>
            <w:noWrap/>
          </w:tcPr>
          <w:p w:rsidR="00D328A2" w:rsidRPr="00D328A2" w:rsidRDefault="00D328A2" w:rsidP="00D328A2"/>
        </w:tc>
        <w:tc>
          <w:tcPr>
            <w:tcW w:w="4498" w:type="dxa"/>
            <w:hideMark/>
          </w:tcPr>
          <w:p w:rsidR="00D328A2" w:rsidRPr="00D328A2" w:rsidRDefault="00D328A2" w:rsidP="00D328A2">
            <w:r w:rsidRPr="00D328A2">
              <w:t>Radioodtwarzacz z wbudowanym tunerem cyfrowym o zakresie fal radiowych FM. Odtwarza muzykę z takich nośników jak CD, CD-R, CD-RW, oraz pamięci USB. Moc głośników wynosi 3 W.</w:t>
            </w:r>
          </w:p>
        </w:tc>
      </w:tr>
      <w:tr w:rsidR="00D328A2" w:rsidRPr="00D328A2" w:rsidTr="00D328A2">
        <w:trPr>
          <w:trHeight w:val="1125"/>
        </w:trPr>
        <w:tc>
          <w:tcPr>
            <w:tcW w:w="598" w:type="dxa"/>
            <w:noWrap/>
            <w:hideMark/>
          </w:tcPr>
          <w:p w:rsidR="00D328A2" w:rsidRPr="00D328A2" w:rsidRDefault="00D328A2" w:rsidP="00D328A2">
            <w:r w:rsidRPr="00D328A2">
              <w:t>12.</w:t>
            </w:r>
          </w:p>
        </w:tc>
        <w:tc>
          <w:tcPr>
            <w:tcW w:w="1744" w:type="dxa"/>
            <w:noWrap/>
            <w:hideMark/>
          </w:tcPr>
          <w:p w:rsidR="00D328A2" w:rsidRPr="00D328A2" w:rsidRDefault="00D328A2" w:rsidP="00D328A2">
            <w:r w:rsidRPr="00D328A2">
              <w:t>Przedszkole Specjalne poz. 27</w:t>
            </w:r>
          </w:p>
        </w:tc>
        <w:tc>
          <w:tcPr>
            <w:tcW w:w="4647" w:type="dxa"/>
            <w:hideMark/>
          </w:tcPr>
          <w:p w:rsidR="00D328A2" w:rsidRPr="00D328A2" w:rsidRDefault="00D328A2" w:rsidP="00D328A2">
            <w:r>
              <w:t>Sł</w:t>
            </w:r>
            <w:r w:rsidRPr="00D328A2">
              <w:t>uchawki nauszne</w:t>
            </w:r>
          </w:p>
        </w:tc>
        <w:tc>
          <w:tcPr>
            <w:tcW w:w="843" w:type="dxa"/>
            <w:noWrap/>
            <w:hideMark/>
          </w:tcPr>
          <w:p w:rsidR="00D328A2" w:rsidRPr="00D328A2" w:rsidRDefault="00D328A2" w:rsidP="00D328A2">
            <w:r w:rsidRPr="00D328A2">
              <w:t>sztuki</w:t>
            </w:r>
          </w:p>
        </w:tc>
        <w:tc>
          <w:tcPr>
            <w:tcW w:w="627" w:type="dxa"/>
            <w:noWrap/>
            <w:hideMark/>
          </w:tcPr>
          <w:p w:rsidR="00D328A2" w:rsidRPr="00D328A2" w:rsidRDefault="00D328A2" w:rsidP="00D328A2">
            <w:r w:rsidRPr="00D328A2">
              <w:t>1</w:t>
            </w:r>
          </w:p>
        </w:tc>
        <w:tc>
          <w:tcPr>
            <w:tcW w:w="866" w:type="dxa"/>
            <w:noWrap/>
          </w:tcPr>
          <w:p w:rsidR="00D328A2" w:rsidRPr="00D328A2" w:rsidRDefault="00D328A2" w:rsidP="00D328A2"/>
        </w:tc>
        <w:tc>
          <w:tcPr>
            <w:tcW w:w="1124" w:type="dxa"/>
            <w:noWrap/>
          </w:tcPr>
          <w:p w:rsidR="00D328A2" w:rsidRPr="00D328A2" w:rsidRDefault="00D328A2" w:rsidP="00D328A2"/>
        </w:tc>
        <w:tc>
          <w:tcPr>
            <w:tcW w:w="4498" w:type="dxa"/>
            <w:hideMark/>
          </w:tcPr>
          <w:p w:rsidR="00D328A2" w:rsidRPr="00D328A2" w:rsidRDefault="00D328A2" w:rsidP="00D328A2">
            <w:r w:rsidRPr="00D328A2">
              <w:t>Słuchawki GOTZE &amp; JENSEN BTH101R charakteryzują się konstrukcją typu „wszystko w jednym”, dzięki czemu żadne kable nie będą przeszkadzać.</w:t>
            </w:r>
            <w:r>
              <w:t xml:space="preserve"> </w:t>
            </w:r>
            <w:r w:rsidRPr="00D328A2">
              <w:t>Regulowane elementy nauszne i ergonomiczny pałąk na głowę gwarantują pełną swobodę ruchów. Słuchawki mają zasięg do 10 metrów. Wbudowany akumulator gwarantuje do 8 godzin pracy lub 180 godzin czuwania.</w:t>
            </w:r>
          </w:p>
        </w:tc>
      </w:tr>
      <w:tr w:rsidR="00D328A2" w:rsidRPr="00D328A2" w:rsidTr="00D328A2">
        <w:trPr>
          <w:trHeight w:val="900"/>
        </w:trPr>
        <w:tc>
          <w:tcPr>
            <w:tcW w:w="598" w:type="dxa"/>
            <w:noWrap/>
            <w:hideMark/>
          </w:tcPr>
          <w:p w:rsidR="00D328A2" w:rsidRPr="00D328A2" w:rsidRDefault="00D328A2" w:rsidP="00D328A2">
            <w:r w:rsidRPr="00D328A2">
              <w:t>13.</w:t>
            </w:r>
          </w:p>
        </w:tc>
        <w:tc>
          <w:tcPr>
            <w:tcW w:w="1744" w:type="dxa"/>
            <w:noWrap/>
            <w:hideMark/>
          </w:tcPr>
          <w:p w:rsidR="00D328A2" w:rsidRPr="00D328A2" w:rsidRDefault="00D328A2" w:rsidP="00D328A2">
            <w:r w:rsidRPr="00D328A2">
              <w:t>Przedszkole Specjalne poz. 26</w:t>
            </w:r>
          </w:p>
        </w:tc>
        <w:tc>
          <w:tcPr>
            <w:tcW w:w="4647" w:type="dxa"/>
            <w:noWrap/>
            <w:hideMark/>
          </w:tcPr>
          <w:p w:rsidR="00D328A2" w:rsidRPr="00D328A2" w:rsidRDefault="00D328A2" w:rsidP="00D328A2">
            <w:r w:rsidRPr="00D328A2">
              <w:t xml:space="preserve">Słuchawki bezprzewodowe np.. sony </w:t>
            </w:r>
          </w:p>
        </w:tc>
        <w:tc>
          <w:tcPr>
            <w:tcW w:w="843" w:type="dxa"/>
            <w:noWrap/>
            <w:hideMark/>
          </w:tcPr>
          <w:p w:rsidR="00D328A2" w:rsidRPr="00D328A2" w:rsidRDefault="00D328A2" w:rsidP="00D328A2">
            <w:r w:rsidRPr="00D328A2">
              <w:t>sztuki</w:t>
            </w:r>
          </w:p>
        </w:tc>
        <w:tc>
          <w:tcPr>
            <w:tcW w:w="627" w:type="dxa"/>
            <w:noWrap/>
            <w:hideMark/>
          </w:tcPr>
          <w:p w:rsidR="00D328A2" w:rsidRPr="00D328A2" w:rsidRDefault="00D328A2" w:rsidP="00D328A2">
            <w:r w:rsidRPr="00D328A2">
              <w:t>1</w:t>
            </w:r>
          </w:p>
        </w:tc>
        <w:tc>
          <w:tcPr>
            <w:tcW w:w="866" w:type="dxa"/>
            <w:noWrap/>
          </w:tcPr>
          <w:p w:rsidR="00D328A2" w:rsidRPr="00D328A2" w:rsidRDefault="00D328A2" w:rsidP="00D328A2"/>
        </w:tc>
        <w:tc>
          <w:tcPr>
            <w:tcW w:w="1124" w:type="dxa"/>
            <w:noWrap/>
          </w:tcPr>
          <w:p w:rsidR="00D328A2" w:rsidRPr="00D328A2" w:rsidRDefault="00D328A2" w:rsidP="00D328A2"/>
        </w:tc>
        <w:tc>
          <w:tcPr>
            <w:tcW w:w="4498" w:type="dxa"/>
            <w:hideMark/>
          </w:tcPr>
          <w:p w:rsidR="00D328A2" w:rsidRPr="00D328A2" w:rsidRDefault="00D328A2" w:rsidP="00D328A2">
            <w:r w:rsidRPr="00D328A2">
              <w:t xml:space="preserve">Bezprzewodowy zestaw słuchawkowy np. Sony MDR-XB650BT lub model równoważny, umożliwiający słuchanie  przez maksymalnie 30 godzin. . Oferują technologię </w:t>
            </w:r>
            <w:proofErr w:type="spellStart"/>
            <w:r w:rsidRPr="00D328A2">
              <w:t>Bass</w:t>
            </w:r>
            <w:proofErr w:type="spellEnd"/>
            <w:r w:rsidRPr="00D328A2">
              <w:t xml:space="preserve"> Booster zapewniającą dźwiękoszczelną osłonę, która doskonale izoluje dźwięk, głębokie basy i precyzyjne pasmo przenoszenia.</w:t>
            </w:r>
          </w:p>
        </w:tc>
      </w:tr>
      <w:tr w:rsidR="00D328A2" w:rsidRPr="00D328A2" w:rsidTr="00D328A2">
        <w:trPr>
          <w:trHeight w:val="285"/>
        </w:trPr>
        <w:tc>
          <w:tcPr>
            <w:tcW w:w="598" w:type="dxa"/>
            <w:noWrap/>
            <w:hideMark/>
          </w:tcPr>
          <w:p w:rsidR="00D328A2" w:rsidRPr="00D328A2" w:rsidRDefault="00D328A2"/>
        </w:tc>
        <w:tc>
          <w:tcPr>
            <w:tcW w:w="1744" w:type="dxa"/>
            <w:noWrap/>
            <w:hideMark/>
          </w:tcPr>
          <w:p w:rsidR="00D328A2" w:rsidRPr="00D328A2" w:rsidRDefault="00D328A2"/>
        </w:tc>
        <w:tc>
          <w:tcPr>
            <w:tcW w:w="4647" w:type="dxa"/>
            <w:hideMark/>
          </w:tcPr>
          <w:p w:rsidR="00D328A2" w:rsidRPr="00D328A2" w:rsidRDefault="00D328A2"/>
        </w:tc>
        <w:tc>
          <w:tcPr>
            <w:tcW w:w="843" w:type="dxa"/>
            <w:noWrap/>
            <w:hideMark/>
          </w:tcPr>
          <w:p w:rsidR="00D328A2" w:rsidRPr="00D328A2" w:rsidRDefault="00D328A2" w:rsidP="00D328A2"/>
        </w:tc>
        <w:tc>
          <w:tcPr>
            <w:tcW w:w="627" w:type="dxa"/>
            <w:noWrap/>
            <w:hideMark/>
          </w:tcPr>
          <w:p w:rsidR="00D328A2" w:rsidRPr="00D328A2" w:rsidRDefault="00D328A2" w:rsidP="00D328A2"/>
        </w:tc>
        <w:tc>
          <w:tcPr>
            <w:tcW w:w="866" w:type="dxa"/>
            <w:noWrap/>
          </w:tcPr>
          <w:p w:rsidR="00D328A2" w:rsidRPr="00D328A2" w:rsidRDefault="00D328A2" w:rsidP="00D328A2">
            <w:r>
              <w:t>Razem:</w:t>
            </w:r>
          </w:p>
        </w:tc>
        <w:tc>
          <w:tcPr>
            <w:tcW w:w="1124" w:type="dxa"/>
            <w:noWrap/>
          </w:tcPr>
          <w:p w:rsidR="00D328A2" w:rsidRPr="00D328A2" w:rsidRDefault="00D328A2" w:rsidP="00D328A2">
            <w:pPr>
              <w:rPr>
                <w:b/>
                <w:bCs/>
              </w:rPr>
            </w:pPr>
          </w:p>
        </w:tc>
        <w:tc>
          <w:tcPr>
            <w:tcW w:w="4498" w:type="dxa"/>
            <w:hideMark/>
          </w:tcPr>
          <w:p w:rsidR="00D328A2" w:rsidRPr="00D328A2" w:rsidRDefault="00D328A2"/>
        </w:tc>
      </w:tr>
    </w:tbl>
    <w:p w:rsidR="00106AEA" w:rsidRDefault="00504AD1" w:rsidP="00504AD1">
      <w:pPr>
        <w:spacing w:after="0" w:line="240" w:lineRule="auto"/>
      </w:pPr>
    </w:p>
    <w:p w:rsidR="00504AD1" w:rsidRDefault="00504AD1" w:rsidP="00504AD1">
      <w:pPr>
        <w:spacing w:after="0" w:line="240" w:lineRule="auto"/>
        <w:jc w:val="both"/>
      </w:pPr>
      <w:r>
        <w:t>Uwaga!</w:t>
      </w:r>
    </w:p>
    <w:p w:rsidR="00504AD1" w:rsidRDefault="00504AD1" w:rsidP="00504AD1">
      <w:pPr>
        <w:spacing w:after="0" w:line="240" w:lineRule="auto"/>
        <w:jc w:val="both"/>
      </w:pPr>
      <w:r>
        <w:t>W przypadku, gdy w SIWZ wraz z załącznikami zostały użyte znaki towarowe, oznacza to, że podane zostały przykładowo i określają jedynie minimalne oczekiwane parametry jakościowe oraz wymagany standard.</w:t>
      </w:r>
    </w:p>
    <w:p w:rsidR="00504AD1" w:rsidRDefault="00504AD1" w:rsidP="00504AD1">
      <w:pPr>
        <w:jc w:val="both"/>
      </w:pPr>
      <w:r>
        <w:t>Wykonawca może zaoferować towary, równoważne, lecz o parametrach technicznych równoważnych lub lepszych. Wykonawca, który zaoferuje towary równoważne będzie obowiązany wykazać, że spełniają one wymagania zamawiającego.</w:t>
      </w:r>
      <w:bookmarkStart w:id="0" w:name="_GoBack"/>
      <w:bookmarkEnd w:id="0"/>
    </w:p>
    <w:sectPr w:rsidR="00504AD1" w:rsidSect="00D328A2">
      <w:pgSz w:w="16840" w:h="11900" w:orient="landscape"/>
      <w:pgMar w:top="720" w:right="720" w:bottom="720" w:left="720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60F"/>
    <w:rsid w:val="002750CB"/>
    <w:rsid w:val="00504AD1"/>
    <w:rsid w:val="00675E56"/>
    <w:rsid w:val="009B260F"/>
    <w:rsid w:val="00D328A2"/>
    <w:rsid w:val="00E9344C"/>
    <w:rsid w:val="00F0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2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2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8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849</Words>
  <Characters>5095</Characters>
  <Application>Microsoft Office Word</Application>
  <DocSecurity>0</DocSecurity>
  <Lines>42</Lines>
  <Paragraphs>11</Paragraphs>
  <ScaleCrop>false</ScaleCrop>
  <Company/>
  <LinksUpToDate>false</LinksUpToDate>
  <CharactersWithSpaces>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JanuszG</dc:creator>
  <cp:keywords/>
  <dc:description/>
  <cp:lastModifiedBy>JanuszG</cp:lastModifiedBy>
  <cp:revision>3</cp:revision>
  <dcterms:created xsi:type="dcterms:W3CDTF">2020-08-28T12:30:00Z</dcterms:created>
  <dcterms:modified xsi:type="dcterms:W3CDTF">2020-08-31T06:19:00Z</dcterms:modified>
</cp:coreProperties>
</file>